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9CC36" w14:textId="7339889F" w:rsidR="00C856F3" w:rsidRDefault="00C856F3" w:rsidP="00C856F3">
      <w:pPr>
        <w:tabs>
          <w:tab w:val="left" w:pos="5685"/>
        </w:tabs>
        <w:spacing w:line="276" w:lineRule="auto"/>
        <w:jc w:val="both"/>
      </w:pPr>
      <w:r w:rsidRPr="00C856F3">
        <w:t>Klaipėdos miesto merui</w:t>
      </w:r>
      <w:r>
        <w:tab/>
        <w:t>2025-09-12 Nr. S5-</w:t>
      </w:r>
    </w:p>
    <w:p w14:paraId="31122666" w14:textId="77777777" w:rsidR="00C856F3" w:rsidRDefault="00C856F3" w:rsidP="00672676">
      <w:pPr>
        <w:spacing w:line="276" w:lineRule="auto"/>
        <w:jc w:val="both"/>
      </w:pPr>
      <w:r w:rsidRPr="00C856F3">
        <w:t xml:space="preserve">Arvydui Vaitkui </w:t>
      </w:r>
    </w:p>
    <w:p w14:paraId="646EA4A7" w14:textId="77777777" w:rsidR="00C856F3" w:rsidRDefault="00C856F3" w:rsidP="00672676">
      <w:pPr>
        <w:spacing w:line="276" w:lineRule="auto"/>
        <w:jc w:val="both"/>
      </w:pPr>
    </w:p>
    <w:p w14:paraId="7F123A01" w14:textId="77777777" w:rsidR="00C856F3" w:rsidRDefault="00C856F3" w:rsidP="00672676">
      <w:pPr>
        <w:spacing w:line="276" w:lineRule="auto"/>
        <w:jc w:val="both"/>
      </w:pPr>
      <w:r w:rsidRPr="00C856F3">
        <w:t xml:space="preserve">Klaipėdos rajono merui </w:t>
      </w:r>
    </w:p>
    <w:p w14:paraId="6289862D" w14:textId="77777777" w:rsidR="00C856F3" w:rsidRDefault="00C856F3" w:rsidP="00672676">
      <w:pPr>
        <w:spacing w:line="276" w:lineRule="auto"/>
        <w:jc w:val="both"/>
      </w:pPr>
      <w:r w:rsidRPr="00C856F3">
        <w:t xml:space="preserve">Broniui Markauskui </w:t>
      </w:r>
    </w:p>
    <w:p w14:paraId="3DFA3F73" w14:textId="77777777" w:rsidR="00C856F3" w:rsidRDefault="00C856F3" w:rsidP="00672676">
      <w:pPr>
        <w:spacing w:line="276" w:lineRule="auto"/>
        <w:jc w:val="both"/>
      </w:pPr>
    </w:p>
    <w:p w14:paraId="55AD6866" w14:textId="77777777" w:rsidR="00C856F3" w:rsidRDefault="00C856F3" w:rsidP="00672676">
      <w:pPr>
        <w:spacing w:line="276" w:lineRule="auto"/>
        <w:jc w:val="both"/>
      </w:pPr>
      <w:r w:rsidRPr="00C856F3">
        <w:t xml:space="preserve">Kretingos rajono merui </w:t>
      </w:r>
    </w:p>
    <w:p w14:paraId="617EFAC3" w14:textId="4460EE93" w:rsidR="00672676" w:rsidRDefault="00C856F3" w:rsidP="00672676">
      <w:pPr>
        <w:spacing w:line="276" w:lineRule="auto"/>
        <w:jc w:val="both"/>
      </w:pPr>
      <w:r w:rsidRPr="00C856F3">
        <w:t>Antanui Kalniui</w:t>
      </w:r>
    </w:p>
    <w:p w14:paraId="460D0B33" w14:textId="77777777" w:rsidR="00EB2D69" w:rsidRDefault="00EB2D69" w:rsidP="00672676">
      <w:pPr>
        <w:spacing w:line="276" w:lineRule="auto"/>
        <w:jc w:val="both"/>
      </w:pPr>
    </w:p>
    <w:p w14:paraId="06958B85" w14:textId="77777777" w:rsidR="00C856F3" w:rsidRDefault="00C856F3" w:rsidP="00672676">
      <w:pPr>
        <w:spacing w:line="276" w:lineRule="auto"/>
        <w:jc w:val="both"/>
      </w:pPr>
    </w:p>
    <w:p w14:paraId="7BF51C2A" w14:textId="1B7CA316" w:rsidR="00672676" w:rsidRDefault="00672676" w:rsidP="00672676">
      <w:pPr>
        <w:spacing w:line="276" w:lineRule="auto"/>
        <w:jc w:val="both"/>
        <w:rPr>
          <w:b/>
        </w:rPr>
      </w:pPr>
      <w:r>
        <w:rPr>
          <w:b/>
        </w:rPr>
        <w:t xml:space="preserve">DĖL </w:t>
      </w:r>
      <w:r w:rsidR="00C856F3">
        <w:rPr>
          <w:b/>
        </w:rPr>
        <w:t>SUTARTIES VYKDYMO</w:t>
      </w:r>
    </w:p>
    <w:p w14:paraId="05467165" w14:textId="77777777" w:rsidR="00672676" w:rsidRPr="007732F7" w:rsidRDefault="00672676" w:rsidP="00672676">
      <w:pPr>
        <w:spacing w:line="276" w:lineRule="auto"/>
        <w:jc w:val="both"/>
      </w:pPr>
    </w:p>
    <w:p w14:paraId="3CB7B01C" w14:textId="3F6CCDCE" w:rsidR="002339DF" w:rsidRPr="009B1B90" w:rsidRDefault="00C856F3" w:rsidP="00C856F3">
      <w:pPr>
        <w:spacing w:line="276" w:lineRule="auto"/>
        <w:ind w:firstLine="709"/>
        <w:jc w:val="both"/>
      </w:pPr>
      <w:r w:rsidRPr="009B1B90">
        <w:t>2022 metų balandžio 29 d. buvo pasirašyta keturšalė Pavedimo sutartis Nr. 9-150/S1-430 (toliau – Sutartis) tarp Klaipėdos miesto, Klaipėdos rajono ir Kretingos rajono savivaldybių (toliau – Įgaliotojai) bei VšĮ „Klaipėdos keleivinio transporto“ (toliau – Įgaliotinis)</w:t>
      </w:r>
      <w:r w:rsidR="002339DF" w:rsidRPr="009B1B90">
        <w:t xml:space="preserve">. </w:t>
      </w:r>
      <w:r w:rsidRPr="009B1B90">
        <w:t xml:space="preserve">Įgaliotojai, Sutarties 5.1 p. pagrindu, įsipareigojo kompensuoti Įgaliotinio patiriamus nuostolius, atsiradusius dėl nurodyto maršruto aptarnavimo, pagal jų savivaldybėse nuvažiuojamą ridos procentą (išskyrus sodų bendrijas „Vaiteliai“ ir „Rasa“, kurios įskaičiuojamos į Klaipėdos miesto savivaldybės dalį). Sutarties 8.1, 8.2, 8.3 punktuose numatyti visų trijų Įgaliotojų kompensuojamų nuostolių dydžiai. Sutarties 8.1 punkto pagrindu, Klaipėdos rajono savivaldybė kompensuoja ne daugiau nei 30 242,81 Eur dydžio sumą Įgaliotinio metinių patirtų nuostolių, susidariusių vykdant Sutartyje nustatytą pavedimą; 8.2 punkto pagrindu, Kretingos rajono savivaldybė kompensuoja ne daugiau nei 13 557,13 Eur dydžio sumą; 8.3 punkto pagrindu Klaipėdos miesto savivaldybė kompensuoja ne daugiau nei 8 342,83 Eur. </w:t>
      </w:r>
    </w:p>
    <w:p w14:paraId="4287643A" w14:textId="1BD51707" w:rsidR="00967E5D" w:rsidRPr="009B1B90" w:rsidRDefault="00967E5D" w:rsidP="00C856F3">
      <w:pPr>
        <w:spacing w:line="276" w:lineRule="auto"/>
        <w:ind w:firstLine="709"/>
        <w:jc w:val="both"/>
      </w:pPr>
      <w:r w:rsidRPr="009B1B90">
        <w:t xml:space="preserve">Lentelėje pateikiami 2024 m. </w:t>
      </w:r>
      <w:proofErr w:type="spellStart"/>
      <w:r w:rsidRPr="009B1B90">
        <w:t>gruod</w:t>
      </w:r>
      <w:proofErr w:type="spellEnd"/>
      <w:r w:rsidRPr="00B5353D">
        <w:t xml:space="preserve">žio mėn. – 2025 m. liepos mėn.  </w:t>
      </w:r>
      <w:proofErr w:type="spellStart"/>
      <w:r w:rsidRPr="009B1B90">
        <w:rPr>
          <w:lang w:val="en-US"/>
        </w:rPr>
        <w:t>maršruto</w:t>
      </w:r>
      <w:proofErr w:type="spellEnd"/>
      <w:r w:rsidRPr="009B1B90">
        <w:rPr>
          <w:lang w:val="en-US"/>
        </w:rPr>
        <w:t xml:space="preserve"> </w:t>
      </w:r>
      <w:r w:rsidRPr="009B1B90">
        <w:t xml:space="preserve">eksploataciniai rodikliai. </w:t>
      </w:r>
    </w:p>
    <w:tbl>
      <w:tblPr>
        <w:tblStyle w:val="Lentelstinklelis"/>
        <w:tblW w:w="0" w:type="auto"/>
        <w:tblLook w:val="04A0" w:firstRow="1" w:lastRow="0" w:firstColumn="1" w:lastColumn="0" w:noHBand="0" w:noVBand="1"/>
      </w:tblPr>
      <w:tblGrid>
        <w:gridCol w:w="1197"/>
        <w:gridCol w:w="1053"/>
        <w:gridCol w:w="1054"/>
        <w:gridCol w:w="1054"/>
        <w:gridCol w:w="1054"/>
        <w:gridCol w:w="1054"/>
        <w:gridCol w:w="1054"/>
        <w:gridCol w:w="1054"/>
        <w:gridCol w:w="1054"/>
      </w:tblGrid>
      <w:tr w:rsidR="00EC049B" w:rsidRPr="00EC049B" w14:paraId="481CF56D" w14:textId="77777777" w:rsidTr="00EC049B">
        <w:trPr>
          <w:trHeight w:val="300"/>
        </w:trPr>
        <w:tc>
          <w:tcPr>
            <w:tcW w:w="1197" w:type="dxa"/>
            <w:noWrap/>
            <w:hideMark/>
          </w:tcPr>
          <w:p w14:paraId="43189130" w14:textId="77777777" w:rsidR="00EC049B" w:rsidRPr="00EC049B" w:rsidRDefault="00EC049B" w:rsidP="00EC049B">
            <w:pPr>
              <w:widowControl/>
              <w:suppressAutoHyphens w:val="0"/>
              <w:rPr>
                <w:rFonts w:eastAsia="Times New Roman"/>
                <w:sz w:val="20"/>
              </w:rPr>
            </w:pPr>
          </w:p>
        </w:tc>
        <w:tc>
          <w:tcPr>
            <w:tcW w:w="1053" w:type="dxa"/>
            <w:noWrap/>
            <w:hideMark/>
          </w:tcPr>
          <w:p w14:paraId="2086A7CB"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gruod-24</w:t>
            </w:r>
          </w:p>
        </w:tc>
        <w:tc>
          <w:tcPr>
            <w:tcW w:w="1054" w:type="dxa"/>
            <w:noWrap/>
            <w:hideMark/>
          </w:tcPr>
          <w:p w14:paraId="68DFE9EA"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saus-25</w:t>
            </w:r>
          </w:p>
        </w:tc>
        <w:tc>
          <w:tcPr>
            <w:tcW w:w="1054" w:type="dxa"/>
            <w:noWrap/>
            <w:hideMark/>
          </w:tcPr>
          <w:p w14:paraId="711DA7AC"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vas-25</w:t>
            </w:r>
          </w:p>
        </w:tc>
        <w:tc>
          <w:tcPr>
            <w:tcW w:w="1054" w:type="dxa"/>
            <w:noWrap/>
            <w:hideMark/>
          </w:tcPr>
          <w:p w14:paraId="19B66062"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kov-25</w:t>
            </w:r>
          </w:p>
        </w:tc>
        <w:tc>
          <w:tcPr>
            <w:tcW w:w="1054" w:type="dxa"/>
            <w:noWrap/>
            <w:hideMark/>
          </w:tcPr>
          <w:p w14:paraId="049C3C7D"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bal-25</w:t>
            </w:r>
          </w:p>
        </w:tc>
        <w:tc>
          <w:tcPr>
            <w:tcW w:w="1054" w:type="dxa"/>
            <w:noWrap/>
            <w:hideMark/>
          </w:tcPr>
          <w:p w14:paraId="78C93351"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geg-25</w:t>
            </w:r>
          </w:p>
        </w:tc>
        <w:tc>
          <w:tcPr>
            <w:tcW w:w="1054" w:type="dxa"/>
            <w:noWrap/>
            <w:hideMark/>
          </w:tcPr>
          <w:p w14:paraId="59C29533"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birž-25</w:t>
            </w:r>
          </w:p>
        </w:tc>
        <w:tc>
          <w:tcPr>
            <w:tcW w:w="1054" w:type="dxa"/>
            <w:noWrap/>
            <w:hideMark/>
          </w:tcPr>
          <w:p w14:paraId="18E2993A"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liep-25</w:t>
            </w:r>
          </w:p>
        </w:tc>
      </w:tr>
      <w:tr w:rsidR="00EC049B" w:rsidRPr="00EC049B" w14:paraId="7524852A" w14:textId="77777777" w:rsidTr="00EC049B">
        <w:trPr>
          <w:trHeight w:val="300"/>
        </w:trPr>
        <w:tc>
          <w:tcPr>
            <w:tcW w:w="1197" w:type="dxa"/>
            <w:noWrap/>
            <w:hideMark/>
          </w:tcPr>
          <w:p w14:paraId="1A0028A6" w14:textId="77777777" w:rsidR="00EC049B" w:rsidRPr="00EC049B" w:rsidRDefault="00EC049B" w:rsidP="00EC049B">
            <w:pPr>
              <w:widowControl/>
              <w:suppressAutoHyphens w:val="0"/>
              <w:rPr>
                <w:rFonts w:eastAsia="Times New Roman"/>
                <w:color w:val="000000"/>
                <w:sz w:val="20"/>
              </w:rPr>
            </w:pPr>
            <w:r w:rsidRPr="00EC049B">
              <w:rPr>
                <w:rFonts w:eastAsia="Times New Roman"/>
                <w:color w:val="000000"/>
                <w:sz w:val="20"/>
              </w:rPr>
              <w:t>Rida, km</w:t>
            </w:r>
          </w:p>
        </w:tc>
        <w:tc>
          <w:tcPr>
            <w:tcW w:w="1053" w:type="dxa"/>
            <w:noWrap/>
            <w:hideMark/>
          </w:tcPr>
          <w:p w14:paraId="132417D0"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9 415,009</w:t>
            </w:r>
          </w:p>
        </w:tc>
        <w:tc>
          <w:tcPr>
            <w:tcW w:w="1054" w:type="dxa"/>
            <w:noWrap/>
            <w:hideMark/>
          </w:tcPr>
          <w:p w14:paraId="6AB2402E"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9 707,877</w:t>
            </w:r>
          </w:p>
        </w:tc>
        <w:tc>
          <w:tcPr>
            <w:tcW w:w="1054" w:type="dxa"/>
            <w:noWrap/>
            <w:hideMark/>
          </w:tcPr>
          <w:p w14:paraId="535518B3"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8 825,468</w:t>
            </w:r>
          </w:p>
        </w:tc>
        <w:tc>
          <w:tcPr>
            <w:tcW w:w="1054" w:type="dxa"/>
            <w:noWrap/>
            <w:hideMark/>
          </w:tcPr>
          <w:p w14:paraId="02A16BC4"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9 518,739</w:t>
            </w:r>
          </w:p>
        </w:tc>
        <w:tc>
          <w:tcPr>
            <w:tcW w:w="1054" w:type="dxa"/>
            <w:noWrap/>
            <w:hideMark/>
          </w:tcPr>
          <w:p w14:paraId="05AFDE6D"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9 454,086</w:t>
            </w:r>
          </w:p>
        </w:tc>
        <w:tc>
          <w:tcPr>
            <w:tcW w:w="1054" w:type="dxa"/>
            <w:noWrap/>
            <w:hideMark/>
          </w:tcPr>
          <w:p w14:paraId="46F4B31F"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9 688,373</w:t>
            </w:r>
          </w:p>
        </w:tc>
        <w:tc>
          <w:tcPr>
            <w:tcW w:w="1054" w:type="dxa"/>
            <w:noWrap/>
            <w:hideMark/>
          </w:tcPr>
          <w:p w14:paraId="34888D96"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9 339,290</w:t>
            </w:r>
          </w:p>
        </w:tc>
        <w:tc>
          <w:tcPr>
            <w:tcW w:w="1054" w:type="dxa"/>
            <w:noWrap/>
            <w:hideMark/>
          </w:tcPr>
          <w:p w14:paraId="75AC7C2B"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9 918,457</w:t>
            </w:r>
          </w:p>
        </w:tc>
      </w:tr>
      <w:tr w:rsidR="00EC049B" w:rsidRPr="00EC049B" w14:paraId="2331D792" w14:textId="77777777" w:rsidTr="00EC049B">
        <w:trPr>
          <w:trHeight w:val="300"/>
        </w:trPr>
        <w:tc>
          <w:tcPr>
            <w:tcW w:w="1197" w:type="dxa"/>
            <w:noWrap/>
            <w:hideMark/>
          </w:tcPr>
          <w:p w14:paraId="15158CBA" w14:textId="77777777" w:rsidR="00EC049B" w:rsidRPr="00EC049B" w:rsidRDefault="00EC049B" w:rsidP="00EC049B">
            <w:pPr>
              <w:widowControl/>
              <w:suppressAutoHyphens w:val="0"/>
              <w:rPr>
                <w:rFonts w:eastAsia="Times New Roman"/>
                <w:color w:val="000000"/>
                <w:sz w:val="20"/>
              </w:rPr>
            </w:pPr>
            <w:r w:rsidRPr="00EC049B">
              <w:rPr>
                <w:rFonts w:eastAsia="Times New Roman"/>
                <w:color w:val="000000"/>
                <w:sz w:val="20"/>
              </w:rPr>
              <w:t>Pajamos, Eur</w:t>
            </w:r>
          </w:p>
        </w:tc>
        <w:tc>
          <w:tcPr>
            <w:tcW w:w="1053" w:type="dxa"/>
            <w:noWrap/>
            <w:hideMark/>
          </w:tcPr>
          <w:p w14:paraId="76C487C5"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6 597,95</w:t>
            </w:r>
          </w:p>
        </w:tc>
        <w:tc>
          <w:tcPr>
            <w:tcW w:w="1054" w:type="dxa"/>
            <w:noWrap/>
            <w:hideMark/>
          </w:tcPr>
          <w:p w14:paraId="6C99865A"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6 979,67</w:t>
            </w:r>
          </w:p>
        </w:tc>
        <w:tc>
          <w:tcPr>
            <w:tcW w:w="1054" w:type="dxa"/>
            <w:noWrap/>
            <w:hideMark/>
          </w:tcPr>
          <w:p w14:paraId="58C41937"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6 438,33</w:t>
            </w:r>
          </w:p>
        </w:tc>
        <w:tc>
          <w:tcPr>
            <w:tcW w:w="1054" w:type="dxa"/>
            <w:noWrap/>
            <w:hideMark/>
          </w:tcPr>
          <w:p w14:paraId="760829D2"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7 515,83</w:t>
            </w:r>
          </w:p>
        </w:tc>
        <w:tc>
          <w:tcPr>
            <w:tcW w:w="1054" w:type="dxa"/>
            <w:noWrap/>
            <w:hideMark/>
          </w:tcPr>
          <w:p w14:paraId="32394B23"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8 013,80</w:t>
            </w:r>
          </w:p>
        </w:tc>
        <w:tc>
          <w:tcPr>
            <w:tcW w:w="1054" w:type="dxa"/>
            <w:noWrap/>
            <w:hideMark/>
          </w:tcPr>
          <w:p w14:paraId="5B043C47"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8 753,52</w:t>
            </w:r>
          </w:p>
        </w:tc>
        <w:tc>
          <w:tcPr>
            <w:tcW w:w="1054" w:type="dxa"/>
            <w:noWrap/>
            <w:hideMark/>
          </w:tcPr>
          <w:p w14:paraId="4C896355"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7 686,07</w:t>
            </w:r>
          </w:p>
        </w:tc>
        <w:tc>
          <w:tcPr>
            <w:tcW w:w="1054" w:type="dxa"/>
            <w:noWrap/>
            <w:hideMark/>
          </w:tcPr>
          <w:p w14:paraId="4DB4912A"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7 776,56</w:t>
            </w:r>
          </w:p>
        </w:tc>
      </w:tr>
      <w:tr w:rsidR="00EC049B" w:rsidRPr="00EC049B" w14:paraId="5D1153B1" w14:textId="77777777" w:rsidTr="00EC049B">
        <w:trPr>
          <w:trHeight w:val="300"/>
        </w:trPr>
        <w:tc>
          <w:tcPr>
            <w:tcW w:w="1197" w:type="dxa"/>
            <w:noWrap/>
            <w:hideMark/>
          </w:tcPr>
          <w:p w14:paraId="4A27B150" w14:textId="77777777" w:rsidR="00EC049B" w:rsidRPr="00EC049B" w:rsidRDefault="00EC049B" w:rsidP="00EC049B">
            <w:pPr>
              <w:widowControl/>
              <w:suppressAutoHyphens w:val="0"/>
              <w:rPr>
                <w:rFonts w:eastAsia="Times New Roman"/>
                <w:color w:val="000000"/>
                <w:sz w:val="20"/>
              </w:rPr>
            </w:pPr>
            <w:r w:rsidRPr="00EC049B">
              <w:rPr>
                <w:rFonts w:eastAsia="Times New Roman"/>
                <w:color w:val="000000"/>
                <w:sz w:val="20"/>
              </w:rPr>
              <w:t>Sąnaudos, Eur</w:t>
            </w:r>
          </w:p>
        </w:tc>
        <w:tc>
          <w:tcPr>
            <w:tcW w:w="1053" w:type="dxa"/>
            <w:noWrap/>
            <w:hideMark/>
          </w:tcPr>
          <w:p w14:paraId="6FCA2985"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13 259,01</w:t>
            </w:r>
          </w:p>
        </w:tc>
        <w:tc>
          <w:tcPr>
            <w:tcW w:w="1054" w:type="dxa"/>
            <w:noWrap/>
            <w:hideMark/>
          </w:tcPr>
          <w:p w14:paraId="39A7BCE4"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14 060,17</w:t>
            </w:r>
          </w:p>
        </w:tc>
        <w:tc>
          <w:tcPr>
            <w:tcW w:w="1054" w:type="dxa"/>
            <w:noWrap/>
            <w:hideMark/>
          </w:tcPr>
          <w:p w14:paraId="73064E1E"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12 966,13</w:t>
            </w:r>
          </w:p>
        </w:tc>
        <w:tc>
          <w:tcPr>
            <w:tcW w:w="1054" w:type="dxa"/>
            <w:noWrap/>
            <w:hideMark/>
          </w:tcPr>
          <w:p w14:paraId="53EFC630"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13 465,44</w:t>
            </w:r>
          </w:p>
        </w:tc>
        <w:tc>
          <w:tcPr>
            <w:tcW w:w="1054" w:type="dxa"/>
            <w:noWrap/>
            <w:hideMark/>
          </w:tcPr>
          <w:p w14:paraId="309311DB"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13 090,56</w:t>
            </w:r>
          </w:p>
        </w:tc>
        <w:tc>
          <w:tcPr>
            <w:tcW w:w="1054" w:type="dxa"/>
            <w:noWrap/>
            <w:hideMark/>
          </w:tcPr>
          <w:p w14:paraId="1520C00D"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13 315,79</w:t>
            </w:r>
          </w:p>
        </w:tc>
        <w:tc>
          <w:tcPr>
            <w:tcW w:w="1054" w:type="dxa"/>
            <w:noWrap/>
            <w:hideMark/>
          </w:tcPr>
          <w:p w14:paraId="24745CC2"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13 046,41</w:t>
            </w:r>
          </w:p>
        </w:tc>
        <w:tc>
          <w:tcPr>
            <w:tcW w:w="1054" w:type="dxa"/>
            <w:noWrap/>
            <w:hideMark/>
          </w:tcPr>
          <w:p w14:paraId="1F17547F" w14:textId="77777777" w:rsidR="00EC049B" w:rsidRPr="00EC049B" w:rsidRDefault="00EC049B" w:rsidP="00EC049B">
            <w:pPr>
              <w:widowControl/>
              <w:suppressAutoHyphens w:val="0"/>
              <w:jc w:val="right"/>
              <w:rPr>
                <w:rFonts w:eastAsia="Times New Roman"/>
                <w:color w:val="000000"/>
                <w:sz w:val="20"/>
              </w:rPr>
            </w:pPr>
            <w:r w:rsidRPr="00EC049B">
              <w:rPr>
                <w:rFonts w:eastAsia="Times New Roman"/>
                <w:color w:val="000000"/>
                <w:sz w:val="20"/>
              </w:rPr>
              <w:t>13 947,44</w:t>
            </w:r>
          </w:p>
        </w:tc>
      </w:tr>
      <w:tr w:rsidR="00EC049B" w:rsidRPr="00EC049B" w14:paraId="43C21B2B" w14:textId="77777777" w:rsidTr="00EC049B">
        <w:trPr>
          <w:trHeight w:val="300"/>
        </w:trPr>
        <w:tc>
          <w:tcPr>
            <w:tcW w:w="1197" w:type="dxa"/>
            <w:noWrap/>
            <w:hideMark/>
          </w:tcPr>
          <w:p w14:paraId="7CC4990B" w14:textId="77777777" w:rsidR="00EC049B" w:rsidRPr="00EC049B" w:rsidRDefault="00EC049B" w:rsidP="00EC049B">
            <w:pPr>
              <w:widowControl/>
              <w:suppressAutoHyphens w:val="0"/>
              <w:rPr>
                <w:rFonts w:eastAsia="Times New Roman"/>
                <w:color w:val="FF0000"/>
                <w:sz w:val="20"/>
              </w:rPr>
            </w:pPr>
            <w:r w:rsidRPr="00EC049B">
              <w:rPr>
                <w:rFonts w:eastAsia="Times New Roman"/>
                <w:color w:val="FF0000"/>
                <w:sz w:val="20"/>
              </w:rPr>
              <w:t>Rezultatas, Eur</w:t>
            </w:r>
          </w:p>
        </w:tc>
        <w:tc>
          <w:tcPr>
            <w:tcW w:w="1053" w:type="dxa"/>
            <w:noWrap/>
            <w:hideMark/>
          </w:tcPr>
          <w:p w14:paraId="1D3042D8" w14:textId="7A9E7106"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6 661,06</w:t>
            </w:r>
          </w:p>
        </w:tc>
        <w:tc>
          <w:tcPr>
            <w:tcW w:w="1054" w:type="dxa"/>
            <w:noWrap/>
            <w:hideMark/>
          </w:tcPr>
          <w:p w14:paraId="5F811815" w14:textId="2B62DA6F"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7 080,50</w:t>
            </w:r>
          </w:p>
        </w:tc>
        <w:tc>
          <w:tcPr>
            <w:tcW w:w="1054" w:type="dxa"/>
            <w:noWrap/>
            <w:hideMark/>
          </w:tcPr>
          <w:p w14:paraId="7685BFA2" w14:textId="0A62937E"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6 527,80</w:t>
            </w:r>
          </w:p>
        </w:tc>
        <w:tc>
          <w:tcPr>
            <w:tcW w:w="1054" w:type="dxa"/>
            <w:noWrap/>
            <w:hideMark/>
          </w:tcPr>
          <w:p w14:paraId="04159A2C" w14:textId="02C100F9"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5 949,61</w:t>
            </w:r>
          </w:p>
        </w:tc>
        <w:tc>
          <w:tcPr>
            <w:tcW w:w="1054" w:type="dxa"/>
            <w:noWrap/>
            <w:hideMark/>
          </w:tcPr>
          <w:p w14:paraId="4BC84840" w14:textId="414F0CC6"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5 076,76</w:t>
            </w:r>
          </w:p>
        </w:tc>
        <w:tc>
          <w:tcPr>
            <w:tcW w:w="1054" w:type="dxa"/>
            <w:noWrap/>
            <w:hideMark/>
          </w:tcPr>
          <w:p w14:paraId="5D8896EA" w14:textId="10A9EA3E"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4 562,27</w:t>
            </w:r>
          </w:p>
        </w:tc>
        <w:tc>
          <w:tcPr>
            <w:tcW w:w="1054" w:type="dxa"/>
            <w:noWrap/>
            <w:hideMark/>
          </w:tcPr>
          <w:p w14:paraId="5C127CC7" w14:textId="618BFCA0"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5 360,34</w:t>
            </w:r>
          </w:p>
        </w:tc>
        <w:tc>
          <w:tcPr>
            <w:tcW w:w="1054" w:type="dxa"/>
            <w:noWrap/>
            <w:hideMark/>
          </w:tcPr>
          <w:p w14:paraId="4C49BC1A" w14:textId="5267777E" w:rsidR="00EC049B" w:rsidRPr="00EC049B" w:rsidRDefault="00EC049B" w:rsidP="00EC049B">
            <w:pPr>
              <w:widowControl/>
              <w:suppressAutoHyphens w:val="0"/>
              <w:jc w:val="right"/>
              <w:rPr>
                <w:rFonts w:eastAsia="Times New Roman"/>
                <w:color w:val="FF0000"/>
                <w:sz w:val="20"/>
              </w:rPr>
            </w:pPr>
            <w:r w:rsidRPr="00EC049B">
              <w:rPr>
                <w:rFonts w:eastAsia="Times New Roman"/>
                <w:color w:val="FF0000"/>
                <w:sz w:val="20"/>
              </w:rPr>
              <w:t>6 170,88</w:t>
            </w:r>
          </w:p>
        </w:tc>
      </w:tr>
      <w:tr w:rsidR="00EC049B" w:rsidRPr="00EC049B" w14:paraId="30CDEC15" w14:textId="77777777" w:rsidTr="00EC049B">
        <w:trPr>
          <w:trHeight w:val="300"/>
        </w:trPr>
        <w:tc>
          <w:tcPr>
            <w:tcW w:w="1197" w:type="dxa"/>
            <w:noWrap/>
            <w:hideMark/>
          </w:tcPr>
          <w:p w14:paraId="089925C7" w14:textId="7777777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Klaipėdos r. 58 proc.</w:t>
            </w:r>
          </w:p>
        </w:tc>
        <w:tc>
          <w:tcPr>
            <w:tcW w:w="1053" w:type="dxa"/>
            <w:noWrap/>
            <w:hideMark/>
          </w:tcPr>
          <w:p w14:paraId="764AFF02" w14:textId="241D511F"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3 863,41</w:t>
            </w:r>
          </w:p>
        </w:tc>
        <w:tc>
          <w:tcPr>
            <w:tcW w:w="1054" w:type="dxa"/>
            <w:noWrap/>
            <w:hideMark/>
          </w:tcPr>
          <w:p w14:paraId="3625E703" w14:textId="74A794F0"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4 106,69</w:t>
            </w:r>
          </w:p>
        </w:tc>
        <w:tc>
          <w:tcPr>
            <w:tcW w:w="1054" w:type="dxa"/>
            <w:noWrap/>
            <w:hideMark/>
          </w:tcPr>
          <w:p w14:paraId="671C3E85" w14:textId="1087CFA0"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3 786,12</w:t>
            </w:r>
          </w:p>
        </w:tc>
        <w:tc>
          <w:tcPr>
            <w:tcW w:w="1054" w:type="dxa"/>
            <w:noWrap/>
            <w:hideMark/>
          </w:tcPr>
          <w:p w14:paraId="41976BC1" w14:textId="3C0827E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3 450,77</w:t>
            </w:r>
          </w:p>
        </w:tc>
        <w:tc>
          <w:tcPr>
            <w:tcW w:w="1054" w:type="dxa"/>
            <w:noWrap/>
            <w:hideMark/>
          </w:tcPr>
          <w:p w14:paraId="690D931E" w14:textId="2AA11139"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2 944,52</w:t>
            </w:r>
          </w:p>
        </w:tc>
        <w:tc>
          <w:tcPr>
            <w:tcW w:w="1054" w:type="dxa"/>
            <w:noWrap/>
            <w:hideMark/>
          </w:tcPr>
          <w:p w14:paraId="48D1D518" w14:textId="2FA75AE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2 646,12</w:t>
            </w:r>
          </w:p>
        </w:tc>
        <w:tc>
          <w:tcPr>
            <w:tcW w:w="1054" w:type="dxa"/>
            <w:noWrap/>
            <w:hideMark/>
          </w:tcPr>
          <w:p w14:paraId="34E8C27A" w14:textId="056A7DAF"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3 109,00</w:t>
            </w:r>
          </w:p>
        </w:tc>
        <w:tc>
          <w:tcPr>
            <w:tcW w:w="1054" w:type="dxa"/>
            <w:noWrap/>
            <w:hideMark/>
          </w:tcPr>
          <w:p w14:paraId="6079841B" w14:textId="6166CB7E"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3 579,11</w:t>
            </w:r>
          </w:p>
        </w:tc>
      </w:tr>
      <w:tr w:rsidR="00EC049B" w:rsidRPr="00EC049B" w14:paraId="1EF7EC58" w14:textId="77777777" w:rsidTr="00EC049B">
        <w:trPr>
          <w:trHeight w:val="300"/>
        </w:trPr>
        <w:tc>
          <w:tcPr>
            <w:tcW w:w="1197" w:type="dxa"/>
            <w:noWrap/>
            <w:hideMark/>
          </w:tcPr>
          <w:p w14:paraId="66E6A729" w14:textId="7777777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Kretingos r. 26 proc.</w:t>
            </w:r>
          </w:p>
        </w:tc>
        <w:tc>
          <w:tcPr>
            <w:tcW w:w="1053" w:type="dxa"/>
            <w:noWrap/>
            <w:hideMark/>
          </w:tcPr>
          <w:p w14:paraId="39A7BF50" w14:textId="13BDC5F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1 731,88</w:t>
            </w:r>
          </w:p>
        </w:tc>
        <w:tc>
          <w:tcPr>
            <w:tcW w:w="1054" w:type="dxa"/>
            <w:noWrap/>
            <w:hideMark/>
          </w:tcPr>
          <w:p w14:paraId="73633DB8" w14:textId="5C09B0E6"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1 840,93</w:t>
            </w:r>
          </w:p>
        </w:tc>
        <w:tc>
          <w:tcPr>
            <w:tcW w:w="1054" w:type="dxa"/>
            <w:noWrap/>
            <w:hideMark/>
          </w:tcPr>
          <w:p w14:paraId="4143BDFF" w14:textId="00BA9236"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1 697,23</w:t>
            </w:r>
          </w:p>
        </w:tc>
        <w:tc>
          <w:tcPr>
            <w:tcW w:w="1054" w:type="dxa"/>
            <w:noWrap/>
            <w:hideMark/>
          </w:tcPr>
          <w:p w14:paraId="5EDCA6BE" w14:textId="1FEF9A84"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1 546,90</w:t>
            </w:r>
          </w:p>
        </w:tc>
        <w:tc>
          <w:tcPr>
            <w:tcW w:w="1054" w:type="dxa"/>
            <w:noWrap/>
            <w:hideMark/>
          </w:tcPr>
          <w:p w14:paraId="51F5AF53" w14:textId="001E831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1 319,96</w:t>
            </w:r>
          </w:p>
        </w:tc>
        <w:tc>
          <w:tcPr>
            <w:tcW w:w="1054" w:type="dxa"/>
            <w:noWrap/>
            <w:hideMark/>
          </w:tcPr>
          <w:p w14:paraId="5953D6FF" w14:textId="42570A96"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1 186,19</w:t>
            </w:r>
          </w:p>
        </w:tc>
        <w:tc>
          <w:tcPr>
            <w:tcW w:w="1054" w:type="dxa"/>
            <w:noWrap/>
            <w:hideMark/>
          </w:tcPr>
          <w:p w14:paraId="006BD84C" w14:textId="61644809"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1 393,69</w:t>
            </w:r>
          </w:p>
        </w:tc>
        <w:tc>
          <w:tcPr>
            <w:tcW w:w="1054" w:type="dxa"/>
            <w:noWrap/>
            <w:hideMark/>
          </w:tcPr>
          <w:p w14:paraId="44557F0D" w14:textId="3F99942A"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1 604,43</w:t>
            </w:r>
          </w:p>
        </w:tc>
      </w:tr>
      <w:tr w:rsidR="00EC049B" w:rsidRPr="00EC049B" w14:paraId="4B845227" w14:textId="77777777" w:rsidTr="00EC049B">
        <w:trPr>
          <w:trHeight w:val="300"/>
        </w:trPr>
        <w:tc>
          <w:tcPr>
            <w:tcW w:w="1197" w:type="dxa"/>
            <w:noWrap/>
            <w:hideMark/>
          </w:tcPr>
          <w:p w14:paraId="2832AA03" w14:textId="7777777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Klaipėdos m. 16 proc.</w:t>
            </w:r>
          </w:p>
        </w:tc>
        <w:tc>
          <w:tcPr>
            <w:tcW w:w="1053" w:type="dxa"/>
            <w:noWrap/>
            <w:hideMark/>
          </w:tcPr>
          <w:p w14:paraId="3AB0F7DA" w14:textId="726054F1"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1 065,77</w:t>
            </w:r>
          </w:p>
        </w:tc>
        <w:tc>
          <w:tcPr>
            <w:tcW w:w="1054" w:type="dxa"/>
            <w:noWrap/>
            <w:hideMark/>
          </w:tcPr>
          <w:p w14:paraId="322139F7" w14:textId="7AD44F2D"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1 132,88</w:t>
            </w:r>
          </w:p>
        </w:tc>
        <w:tc>
          <w:tcPr>
            <w:tcW w:w="1054" w:type="dxa"/>
            <w:noWrap/>
            <w:hideMark/>
          </w:tcPr>
          <w:p w14:paraId="3FB9956B" w14:textId="3DEE7991"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1 044,45</w:t>
            </w:r>
          </w:p>
        </w:tc>
        <w:tc>
          <w:tcPr>
            <w:tcW w:w="1054" w:type="dxa"/>
            <w:noWrap/>
            <w:hideMark/>
          </w:tcPr>
          <w:p w14:paraId="4DA5F7CC" w14:textId="46078C60"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951,94</w:t>
            </w:r>
          </w:p>
        </w:tc>
        <w:tc>
          <w:tcPr>
            <w:tcW w:w="1054" w:type="dxa"/>
            <w:noWrap/>
            <w:hideMark/>
          </w:tcPr>
          <w:p w14:paraId="73202359" w14:textId="2D97B27E"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812,28</w:t>
            </w:r>
          </w:p>
        </w:tc>
        <w:tc>
          <w:tcPr>
            <w:tcW w:w="1054" w:type="dxa"/>
            <w:noWrap/>
            <w:hideMark/>
          </w:tcPr>
          <w:p w14:paraId="32F91028" w14:textId="203DFEF3"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729,96</w:t>
            </w:r>
          </w:p>
        </w:tc>
        <w:tc>
          <w:tcPr>
            <w:tcW w:w="1054" w:type="dxa"/>
            <w:noWrap/>
            <w:hideMark/>
          </w:tcPr>
          <w:p w14:paraId="17EDAE11" w14:textId="5231F3E7"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857,65</w:t>
            </w:r>
          </w:p>
        </w:tc>
        <w:tc>
          <w:tcPr>
            <w:tcW w:w="1054" w:type="dxa"/>
            <w:noWrap/>
            <w:hideMark/>
          </w:tcPr>
          <w:p w14:paraId="143B8C5C" w14:textId="01D5DE9C" w:rsidR="00EC049B" w:rsidRPr="00EC049B" w:rsidRDefault="00EC049B" w:rsidP="00EC049B">
            <w:pPr>
              <w:widowControl/>
              <w:suppressAutoHyphens w:val="0"/>
              <w:jc w:val="right"/>
              <w:rPr>
                <w:rFonts w:eastAsia="Times New Roman"/>
                <w:i/>
                <w:iCs/>
                <w:color w:val="000000"/>
                <w:sz w:val="20"/>
              </w:rPr>
            </w:pPr>
            <w:r w:rsidRPr="00EC049B">
              <w:rPr>
                <w:rFonts w:eastAsia="Times New Roman"/>
                <w:i/>
                <w:iCs/>
                <w:color w:val="000000"/>
                <w:sz w:val="20"/>
              </w:rPr>
              <w:t>987,34</w:t>
            </w:r>
          </w:p>
        </w:tc>
      </w:tr>
    </w:tbl>
    <w:p w14:paraId="2D42FA07" w14:textId="120B452E" w:rsidR="00DF7BA3" w:rsidRPr="009B1B90" w:rsidRDefault="00DF7BA3" w:rsidP="00DF7BA3">
      <w:pPr>
        <w:spacing w:line="276" w:lineRule="auto"/>
        <w:ind w:firstLine="709"/>
        <w:jc w:val="both"/>
      </w:pPr>
      <w:r w:rsidRPr="009B1B90">
        <w:lastRenderedPageBreak/>
        <w:t xml:space="preserve">Įvertinus faktą (nuo 2024 m. </w:t>
      </w:r>
      <w:proofErr w:type="spellStart"/>
      <w:r w:rsidRPr="009B1B90">
        <w:t>gruod</w:t>
      </w:r>
      <w:proofErr w:type="spellEnd"/>
      <w:r w:rsidRPr="00B5353D">
        <w:t>žio mėn. iki 2025 m. liepos mėn.)</w:t>
      </w:r>
      <w:r w:rsidRPr="009B1B90">
        <w:t xml:space="preserve">, kad Sutarties 8.1, 8.2 ir 8.3 punktuose numatytų lėšų nepakaks visam Sutarties galiojimo laikotarpiui (žr. lentelę) bei siekiant išvengti kasmetinio Sutarties keitimo dėl šiuose punktuose numatytų lėšų dydžio, Sutartyje numatytas 8.4 punktas kuris suteikia teisę, nekeičiant Sutarties, tikslinti šiuose punktuose numatytas lėšų sumas, priklausomai nuo ridos pokyčių. </w:t>
      </w:r>
    </w:p>
    <w:tbl>
      <w:tblPr>
        <w:tblW w:w="9639" w:type="dxa"/>
        <w:tblLook w:val="04A0" w:firstRow="1" w:lastRow="0" w:firstColumn="1" w:lastColumn="0" w:noHBand="0" w:noVBand="1"/>
      </w:tblPr>
      <w:tblGrid>
        <w:gridCol w:w="1985"/>
        <w:gridCol w:w="1501"/>
        <w:gridCol w:w="3460"/>
        <w:gridCol w:w="2693"/>
      </w:tblGrid>
      <w:tr w:rsidR="009B1B90" w:rsidRPr="009B1B90" w14:paraId="1CD67176" w14:textId="77777777" w:rsidTr="00DF7BA3">
        <w:trPr>
          <w:trHeight w:val="300"/>
        </w:trPr>
        <w:tc>
          <w:tcPr>
            <w:tcW w:w="1985" w:type="dxa"/>
            <w:tcBorders>
              <w:top w:val="nil"/>
              <w:left w:val="nil"/>
              <w:bottom w:val="nil"/>
              <w:right w:val="nil"/>
            </w:tcBorders>
            <w:noWrap/>
            <w:vAlign w:val="bottom"/>
            <w:hideMark/>
          </w:tcPr>
          <w:p w14:paraId="1C6BF71A" w14:textId="77777777" w:rsidR="00967E5D" w:rsidRPr="009B1B90" w:rsidRDefault="00967E5D" w:rsidP="003F534B">
            <w:pPr>
              <w:widowControl/>
              <w:suppressAutoHyphens w:val="0"/>
              <w:rPr>
                <w:rFonts w:eastAsia="Times New Roman"/>
                <w:sz w:val="20"/>
              </w:rPr>
            </w:pPr>
          </w:p>
        </w:tc>
        <w:tc>
          <w:tcPr>
            <w:tcW w:w="1501" w:type="dxa"/>
            <w:tcBorders>
              <w:top w:val="single" w:sz="4" w:space="0" w:color="auto"/>
              <w:left w:val="single" w:sz="4" w:space="0" w:color="auto"/>
              <w:bottom w:val="single" w:sz="4" w:space="0" w:color="auto"/>
              <w:right w:val="single" w:sz="4" w:space="0" w:color="auto"/>
            </w:tcBorders>
            <w:noWrap/>
            <w:vAlign w:val="bottom"/>
            <w:hideMark/>
          </w:tcPr>
          <w:p w14:paraId="74F35AA9"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Faktinė suma</w:t>
            </w:r>
          </w:p>
        </w:tc>
        <w:tc>
          <w:tcPr>
            <w:tcW w:w="3460" w:type="dxa"/>
            <w:tcBorders>
              <w:top w:val="single" w:sz="4" w:space="0" w:color="auto"/>
              <w:left w:val="nil"/>
              <w:bottom w:val="single" w:sz="4" w:space="0" w:color="auto"/>
              <w:right w:val="single" w:sz="4" w:space="0" w:color="auto"/>
            </w:tcBorders>
            <w:noWrap/>
            <w:vAlign w:val="bottom"/>
            <w:hideMark/>
          </w:tcPr>
          <w:p w14:paraId="36EA0AC5"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Sutartyje nustatyta suma</w:t>
            </w:r>
          </w:p>
        </w:tc>
        <w:tc>
          <w:tcPr>
            <w:tcW w:w="2693" w:type="dxa"/>
            <w:tcBorders>
              <w:top w:val="single" w:sz="4" w:space="0" w:color="auto"/>
              <w:left w:val="nil"/>
              <w:bottom w:val="single" w:sz="4" w:space="0" w:color="auto"/>
              <w:right w:val="single" w:sz="4" w:space="0" w:color="auto"/>
            </w:tcBorders>
            <w:noWrap/>
            <w:vAlign w:val="bottom"/>
            <w:hideMark/>
          </w:tcPr>
          <w:p w14:paraId="4BABE754"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Likutis</w:t>
            </w:r>
          </w:p>
        </w:tc>
      </w:tr>
      <w:tr w:rsidR="009B1B90" w:rsidRPr="009B1B90" w14:paraId="1B9675A7" w14:textId="77777777" w:rsidTr="00DF7BA3">
        <w:trPr>
          <w:trHeight w:val="300"/>
        </w:trPr>
        <w:tc>
          <w:tcPr>
            <w:tcW w:w="1985" w:type="dxa"/>
            <w:tcBorders>
              <w:top w:val="single" w:sz="4" w:space="0" w:color="auto"/>
              <w:left w:val="single" w:sz="4" w:space="0" w:color="auto"/>
              <w:bottom w:val="single" w:sz="4" w:space="0" w:color="auto"/>
              <w:right w:val="single" w:sz="4" w:space="0" w:color="auto"/>
            </w:tcBorders>
            <w:noWrap/>
            <w:vAlign w:val="bottom"/>
            <w:hideMark/>
          </w:tcPr>
          <w:p w14:paraId="69CB7D94" w14:textId="77777777" w:rsidR="00967E5D" w:rsidRPr="009B1B90" w:rsidRDefault="00967E5D" w:rsidP="003F534B">
            <w:pPr>
              <w:widowControl/>
              <w:suppressAutoHyphens w:val="0"/>
              <w:rPr>
                <w:rFonts w:eastAsia="Times New Roman"/>
                <w:sz w:val="20"/>
              </w:rPr>
            </w:pPr>
            <w:r w:rsidRPr="009B1B90">
              <w:rPr>
                <w:rFonts w:eastAsia="Times New Roman"/>
                <w:sz w:val="20"/>
              </w:rPr>
              <w:t>Klaipėdos r.</w:t>
            </w:r>
          </w:p>
        </w:tc>
        <w:tc>
          <w:tcPr>
            <w:tcW w:w="1501" w:type="dxa"/>
            <w:tcBorders>
              <w:top w:val="nil"/>
              <w:left w:val="nil"/>
              <w:bottom w:val="single" w:sz="4" w:space="0" w:color="auto"/>
              <w:right w:val="single" w:sz="4" w:space="0" w:color="auto"/>
            </w:tcBorders>
            <w:noWrap/>
            <w:vAlign w:val="bottom"/>
            <w:hideMark/>
          </w:tcPr>
          <w:p w14:paraId="3E9D7C12"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27 485,74</w:t>
            </w:r>
          </w:p>
        </w:tc>
        <w:tc>
          <w:tcPr>
            <w:tcW w:w="3460" w:type="dxa"/>
            <w:tcBorders>
              <w:top w:val="nil"/>
              <w:left w:val="nil"/>
              <w:bottom w:val="single" w:sz="4" w:space="0" w:color="auto"/>
              <w:right w:val="single" w:sz="4" w:space="0" w:color="auto"/>
            </w:tcBorders>
            <w:noWrap/>
            <w:vAlign w:val="bottom"/>
            <w:hideMark/>
          </w:tcPr>
          <w:p w14:paraId="3AAD8832"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30 242,81</w:t>
            </w:r>
          </w:p>
        </w:tc>
        <w:tc>
          <w:tcPr>
            <w:tcW w:w="2693" w:type="dxa"/>
            <w:tcBorders>
              <w:top w:val="nil"/>
              <w:left w:val="nil"/>
              <w:bottom w:val="single" w:sz="4" w:space="0" w:color="auto"/>
              <w:right w:val="single" w:sz="4" w:space="0" w:color="auto"/>
            </w:tcBorders>
            <w:noWrap/>
            <w:vAlign w:val="bottom"/>
            <w:hideMark/>
          </w:tcPr>
          <w:p w14:paraId="2E4EAED9"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2 757,07</w:t>
            </w:r>
          </w:p>
        </w:tc>
      </w:tr>
      <w:tr w:rsidR="009B1B90" w:rsidRPr="009B1B90" w14:paraId="0EC01EDE" w14:textId="77777777" w:rsidTr="00DF7BA3">
        <w:trPr>
          <w:trHeight w:val="300"/>
        </w:trPr>
        <w:tc>
          <w:tcPr>
            <w:tcW w:w="1985" w:type="dxa"/>
            <w:tcBorders>
              <w:top w:val="nil"/>
              <w:left w:val="single" w:sz="4" w:space="0" w:color="auto"/>
              <w:bottom w:val="single" w:sz="4" w:space="0" w:color="auto"/>
              <w:right w:val="single" w:sz="4" w:space="0" w:color="auto"/>
            </w:tcBorders>
            <w:noWrap/>
            <w:vAlign w:val="bottom"/>
            <w:hideMark/>
          </w:tcPr>
          <w:p w14:paraId="762C51B2" w14:textId="77777777" w:rsidR="00967E5D" w:rsidRPr="009B1B90" w:rsidRDefault="00967E5D" w:rsidP="003F534B">
            <w:pPr>
              <w:widowControl/>
              <w:suppressAutoHyphens w:val="0"/>
              <w:rPr>
                <w:rFonts w:eastAsia="Times New Roman"/>
                <w:sz w:val="20"/>
              </w:rPr>
            </w:pPr>
            <w:r w:rsidRPr="009B1B90">
              <w:rPr>
                <w:rFonts w:eastAsia="Times New Roman"/>
                <w:sz w:val="20"/>
              </w:rPr>
              <w:t>Kretingos r.</w:t>
            </w:r>
          </w:p>
        </w:tc>
        <w:tc>
          <w:tcPr>
            <w:tcW w:w="1501" w:type="dxa"/>
            <w:tcBorders>
              <w:top w:val="nil"/>
              <w:left w:val="nil"/>
              <w:bottom w:val="single" w:sz="4" w:space="0" w:color="auto"/>
              <w:right w:val="single" w:sz="4" w:space="0" w:color="auto"/>
            </w:tcBorders>
            <w:noWrap/>
            <w:vAlign w:val="bottom"/>
            <w:hideMark/>
          </w:tcPr>
          <w:p w14:paraId="1D470530"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12 321,21</w:t>
            </w:r>
          </w:p>
        </w:tc>
        <w:tc>
          <w:tcPr>
            <w:tcW w:w="3460" w:type="dxa"/>
            <w:tcBorders>
              <w:top w:val="nil"/>
              <w:left w:val="nil"/>
              <w:bottom w:val="single" w:sz="4" w:space="0" w:color="auto"/>
              <w:right w:val="single" w:sz="4" w:space="0" w:color="auto"/>
            </w:tcBorders>
            <w:noWrap/>
            <w:vAlign w:val="bottom"/>
            <w:hideMark/>
          </w:tcPr>
          <w:p w14:paraId="489ECF17"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13 557,13</w:t>
            </w:r>
          </w:p>
        </w:tc>
        <w:tc>
          <w:tcPr>
            <w:tcW w:w="2693" w:type="dxa"/>
            <w:tcBorders>
              <w:top w:val="nil"/>
              <w:left w:val="nil"/>
              <w:bottom w:val="single" w:sz="4" w:space="0" w:color="auto"/>
              <w:right w:val="single" w:sz="4" w:space="0" w:color="auto"/>
            </w:tcBorders>
            <w:noWrap/>
            <w:vAlign w:val="bottom"/>
            <w:hideMark/>
          </w:tcPr>
          <w:p w14:paraId="0F7B783B"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1 235,92</w:t>
            </w:r>
          </w:p>
        </w:tc>
      </w:tr>
      <w:tr w:rsidR="00967E5D" w:rsidRPr="009B1B90" w14:paraId="2AF1AFA8" w14:textId="77777777" w:rsidTr="00DF7BA3">
        <w:trPr>
          <w:trHeight w:val="300"/>
        </w:trPr>
        <w:tc>
          <w:tcPr>
            <w:tcW w:w="1985" w:type="dxa"/>
            <w:tcBorders>
              <w:top w:val="nil"/>
              <w:left w:val="single" w:sz="4" w:space="0" w:color="auto"/>
              <w:bottom w:val="single" w:sz="4" w:space="0" w:color="auto"/>
              <w:right w:val="single" w:sz="4" w:space="0" w:color="auto"/>
            </w:tcBorders>
            <w:noWrap/>
            <w:vAlign w:val="bottom"/>
            <w:hideMark/>
          </w:tcPr>
          <w:p w14:paraId="7B6CDD4C" w14:textId="77777777" w:rsidR="00967E5D" w:rsidRPr="009B1B90" w:rsidRDefault="00967E5D" w:rsidP="003F534B">
            <w:pPr>
              <w:widowControl/>
              <w:suppressAutoHyphens w:val="0"/>
              <w:rPr>
                <w:rFonts w:eastAsia="Times New Roman"/>
                <w:sz w:val="20"/>
              </w:rPr>
            </w:pPr>
            <w:r w:rsidRPr="009B1B90">
              <w:rPr>
                <w:rFonts w:eastAsia="Times New Roman"/>
                <w:sz w:val="20"/>
              </w:rPr>
              <w:t>Klaipėdos m.</w:t>
            </w:r>
          </w:p>
        </w:tc>
        <w:tc>
          <w:tcPr>
            <w:tcW w:w="1501" w:type="dxa"/>
            <w:tcBorders>
              <w:top w:val="nil"/>
              <w:left w:val="nil"/>
              <w:bottom w:val="single" w:sz="4" w:space="0" w:color="auto"/>
              <w:right w:val="single" w:sz="4" w:space="0" w:color="auto"/>
            </w:tcBorders>
            <w:noWrap/>
            <w:vAlign w:val="bottom"/>
            <w:hideMark/>
          </w:tcPr>
          <w:p w14:paraId="1A72A4B9"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7 582,27</w:t>
            </w:r>
          </w:p>
        </w:tc>
        <w:tc>
          <w:tcPr>
            <w:tcW w:w="3460" w:type="dxa"/>
            <w:tcBorders>
              <w:top w:val="nil"/>
              <w:left w:val="nil"/>
              <w:bottom w:val="single" w:sz="4" w:space="0" w:color="auto"/>
              <w:right w:val="single" w:sz="4" w:space="0" w:color="auto"/>
            </w:tcBorders>
            <w:noWrap/>
            <w:vAlign w:val="bottom"/>
            <w:hideMark/>
          </w:tcPr>
          <w:p w14:paraId="3B260747"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8 342,83</w:t>
            </w:r>
          </w:p>
        </w:tc>
        <w:tc>
          <w:tcPr>
            <w:tcW w:w="2693" w:type="dxa"/>
            <w:tcBorders>
              <w:top w:val="nil"/>
              <w:left w:val="nil"/>
              <w:bottom w:val="single" w:sz="4" w:space="0" w:color="auto"/>
              <w:right w:val="single" w:sz="4" w:space="0" w:color="auto"/>
            </w:tcBorders>
            <w:noWrap/>
            <w:vAlign w:val="bottom"/>
            <w:hideMark/>
          </w:tcPr>
          <w:p w14:paraId="3CF1FFDE" w14:textId="77777777" w:rsidR="00967E5D" w:rsidRPr="009B1B90" w:rsidRDefault="00967E5D" w:rsidP="003F534B">
            <w:pPr>
              <w:widowControl/>
              <w:suppressAutoHyphens w:val="0"/>
              <w:jc w:val="center"/>
              <w:rPr>
                <w:rFonts w:eastAsia="Times New Roman"/>
                <w:sz w:val="20"/>
              </w:rPr>
            </w:pPr>
            <w:r w:rsidRPr="009B1B90">
              <w:rPr>
                <w:rFonts w:eastAsia="Times New Roman"/>
                <w:sz w:val="20"/>
              </w:rPr>
              <w:t>760,56</w:t>
            </w:r>
          </w:p>
        </w:tc>
      </w:tr>
    </w:tbl>
    <w:p w14:paraId="14EC88DD" w14:textId="77777777" w:rsidR="00967E5D" w:rsidRPr="009B1B90" w:rsidRDefault="00967E5D" w:rsidP="00967E5D">
      <w:pPr>
        <w:spacing w:line="276" w:lineRule="auto"/>
        <w:jc w:val="both"/>
        <w:rPr>
          <w:sz w:val="22"/>
          <w:szCs w:val="22"/>
        </w:rPr>
      </w:pPr>
    </w:p>
    <w:p w14:paraId="081D8FB2" w14:textId="77777777" w:rsidR="00FC5ADE" w:rsidRDefault="006C3AFF" w:rsidP="00C856F3">
      <w:pPr>
        <w:spacing w:line="276" w:lineRule="auto"/>
        <w:ind w:firstLine="709"/>
        <w:jc w:val="both"/>
      </w:pPr>
      <w:r w:rsidRPr="009B1B90">
        <w:t>Atsižvelgiant į tai, prašome dar 202</w:t>
      </w:r>
      <w:r w:rsidR="00DF7BA3" w:rsidRPr="009B1B90">
        <w:t>5</w:t>
      </w:r>
      <w:r w:rsidRPr="009B1B90">
        <w:t xml:space="preserve"> metais peržiūrėti šio maršruto finansavimą ir įvertinus objektyvius pokyčius numatyti: </w:t>
      </w:r>
    </w:p>
    <w:p w14:paraId="34233558" w14:textId="77777777" w:rsidR="00FC5ADE" w:rsidRDefault="006C3AFF" w:rsidP="00C856F3">
      <w:pPr>
        <w:spacing w:line="276" w:lineRule="auto"/>
        <w:ind w:firstLine="709"/>
        <w:jc w:val="both"/>
      </w:pPr>
      <w:r w:rsidRPr="009B1B90">
        <w:t xml:space="preserve">1. Klaipėdos rajono savivaldybės administracija kompensuoja ne daugiau 41 000 Eur. </w:t>
      </w:r>
    </w:p>
    <w:p w14:paraId="49C8385A" w14:textId="77777777" w:rsidR="00FC5ADE" w:rsidRDefault="006C3AFF" w:rsidP="00C856F3">
      <w:pPr>
        <w:spacing w:line="276" w:lineRule="auto"/>
        <w:ind w:firstLine="709"/>
        <w:jc w:val="both"/>
      </w:pPr>
      <w:r w:rsidRPr="009B1B90">
        <w:t xml:space="preserve">2. Kretingos rajono savivaldybės administracija kompensuoja ne daugiau 18 000 Eur. </w:t>
      </w:r>
    </w:p>
    <w:p w14:paraId="48DD2CB7" w14:textId="45C24B1C" w:rsidR="002339DF" w:rsidRPr="009B1B90" w:rsidRDefault="006C3AFF" w:rsidP="00C856F3">
      <w:pPr>
        <w:spacing w:line="276" w:lineRule="auto"/>
        <w:ind w:firstLine="709"/>
        <w:jc w:val="both"/>
      </w:pPr>
      <w:r w:rsidRPr="009B1B90">
        <w:t>3. Klaipėdos miesto savivaldybės administracija kompensuoja ne daugiau 12 000 Eur.</w:t>
      </w:r>
    </w:p>
    <w:p w14:paraId="6E309AEE" w14:textId="77777777" w:rsidR="002339DF" w:rsidRPr="009B1B90" w:rsidRDefault="002339DF" w:rsidP="00DF7BA3">
      <w:pPr>
        <w:spacing w:line="276" w:lineRule="auto"/>
        <w:jc w:val="both"/>
      </w:pPr>
    </w:p>
    <w:p w14:paraId="4B4B1AE5" w14:textId="77777777" w:rsidR="0013367B" w:rsidRPr="009B1B90" w:rsidRDefault="0013367B" w:rsidP="00710500">
      <w:pPr>
        <w:spacing w:line="276" w:lineRule="auto"/>
        <w:jc w:val="both"/>
      </w:pPr>
    </w:p>
    <w:p w14:paraId="7FB6E92D" w14:textId="48811553" w:rsidR="007B1C81" w:rsidRPr="009B1B90" w:rsidRDefault="00DD2DA2" w:rsidP="007B1C81">
      <w:pPr>
        <w:tabs>
          <w:tab w:val="left" w:pos="6510"/>
        </w:tabs>
        <w:spacing w:line="276" w:lineRule="auto"/>
        <w:jc w:val="both"/>
      </w:pPr>
      <w:r w:rsidRPr="009B1B90">
        <w:t>Direktori</w:t>
      </w:r>
      <w:r w:rsidR="007B1C81" w:rsidRPr="009B1B90">
        <w:t xml:space="preserve">us </w:t>
      </w:r>
      <w:r w:rsidR="007B1C81" w:rsidRPr="009B1B90">
        <w:tab/>
        <w:t xml:space="preserve">               Gintaras Neniškis</w:t>
      </w:r>
      <w:r w:rsidR="001E503F" w:rsidRPr="009B1B90">
        <w:t xml:space="preserve"> </w:t>
      </w:r>
      <w:r w:rsidR="001E503F" w:rsidRPr="009B1B90">
        <w:tab/>
        <w:t xml:space="preserve">           </w:t>
      </w:r>
    </w:p>
    <w:p w14:paraId="4DA5C326" w14:textId="56956759" w:rsidR="00DD2DA2" w:rsidRPr="009B1B90" w:rsidRDefault="00DD2DA2" w:rsidP="00DD2DA2">
      <w:pPr>
        <w:spacing w:line="276" w:lineRule="auto"/>
        <w:jc w:val="both"/>
      </w:pPr>
      <w:r w:rsidRPr="009B1B90">
        <w:tab/>
      </w:r>
      <w:r w:rsidRPr="009B1B90">
        <w:tab/>
      </w:r>
    </w:p>
    <w:p w14:paraId="5571B03B" w14:textId="77777777" w:rsidR="00EB2D69" w:rsidRDefault="00EB2D69" w:rsidP="008D49D1">
      <w:pPr>
        <w:spacing w:line="276" w:lineRule="auto"/>
      </w:pPr>
    </w:p>
    <w:p w14:paraId="05829E48" w14:textId="77777777" w:rsidR="00EB2D69" w:rsidRDefault="00EB2D69" w:rsidP="008D49D1">
      <w:pPr>
        <w:spacing w:line="276" w:lineRule="auto"/>
      </w:pPr>
    </w:p>
    <w:p w14:paraId="7EFED145" w14:textId="77777777" w:rsidR="00EB2D69" w:rsidRDefault="00EB2D69" w:rsidP="008D49D1">
      <w:pPr>
        <w:spacing w:line="276" w:lineRule="auto"/>
      </w:pPr>
    </w:p>
    <w:p w14:paraId="10AF4F36" w14:textId="77777777" w:rsidR="00EB2D69" w:rsidRDefault="00EB2D69" w:rsidP="008D49D1">
      <w:pPr>
        <w:spacing w:line="276" w:lineRule="auto"/>
      </w:pPr>
    </w:p>
    <w:p w14:paraId="307E89EF" w14:textId="77777777" w:rsidR="00EB2D69" w:rsidRDefault="00EB2D69" w:rsidP="008D49D1">
      <w:pPr>
        <w:spacing w:line="276" w:lineRule="auto"/>
      </w:pPr>
    </w:p>
    <w:p w14:paraId="017E5BF6" w14:textId="77777777" w:rsidR="00EB2D69" w:rsidRDefault="00EB2D69" w:rsidP="008D49D1">
      <w:pPr>
        <w:spacing w:line="276" w:lineRule="auto"/>
      </w:pPr>
    </w:p>
    <w:p w14:paraId="679AA071" w14:textId="77777777" w:rsidR="00EB2D69" w:rsidRDefault="00EB2D69" w:rsidP="008D49D1">
      <w:pPr>
        <w:spacing w:line="276" w:lineRule="auto"/>
      </w:pPr>
    </w:p>
    <w:p w14:paraId="22D0C059" w14:textId="77777777" w:rsidR="00EB2D69" w:rsidRDefault="00EB2D69" w:rsidP="008D49D1">
      <w:pPr>
        <w:spacing w:line="276" w:lineRule="auto"/>
      </w:pPr>
    </w:p>
    <w:p w14:paraId="6B3C6FC1" w14:textId="77777777" w:rsidR="00DD2DA2" w:rsidRDefault="00DD2DA2" w:rsidP="008D49D1">
      <w:pPr>
        <w:spacing w:line="276" w:lineRule="auto"/>
      </w:pPr>
    </w:p>
    <w:p w14:paraId="3D6FE7DB" w14:textId="77777777" w:rsidR="00EB2D69" w:rsidRDefault="00EB2D69" w:rsidP="008D49D1">
      <w:pPr>
        <w:spacing w:line="276" w:lineRule="auto"/>
      </w:pPr>
    </w:p>
    <w:p w14:paraId="7354B18E" w14:textId="77777777" w:rsidR="00EB2D69" w:rsidRDefault="00EB2D69" w:rsidP="008D49D1">
      <w:pPr>
        <w:spacing w:line="276" w:lineRule="auto"/>
      </w:pPr>
    </w:p>
    <w:p w14:paraId="6E27F0CD" w14:textId="77777777" w:rsidR="009B1B90" w:rsidRPr="009B1B90" w:rsidRDefault="009B1B90" w:rsidP="009B1B90"/>
    <w:p w14:paraId="006E2BFA" w14:textId="77777777" w:rsidR="009B1B90" w:rsidRDefault="009B1B90" w:rsidP="009B1B90"/>
    <w:p w14:paraId="70830CB6" w14:textId="02341A2F" w:rsidR="009B1B90" w:rsidRPr="00B5353D" w:rsidRDefault="009B1B90" w:rsidP="009B1B90">
      <w:pPr>
        <w:spacing w:line="276" w:lineRule="auto"/>
      </w:pPr>
      <w:r>
        <w:t>S. Žaglinskienė, tel.: (0-46) 420 205</w:t>
      </w:r>
    </w:p>
    <w:p w14:paraId="2E64EA73" w14:textId="77777777" w:rsidR="009B1B90" w:rsidRPr="009B1B90" w:rsidRDefault="009B1B90" w:rsidP="009B1B90"/>
    <w:sectPr w:rsidR="009B1B90" w:rsidRPr="009B1B90" w:rsidSect="00791E76">
      <w:headerReference w:type="default" r:id="rId8"/>
      <w:footerReference w:type="default" r:id="rId9"/>
      <w:footnotePr>
        <w:pos w:val="beneathText"/>
      </w:footnotePr>
      <w:pgSz w:w="11906" w:h="16838"/>
      <w:pgMar w:top="1701" w:right="567" w:bottom="1134" w:left="1701" w:header="1134" w:footer="113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932C3" w14:textId="77777777" w:rsidR="00EE134A" w:rsidRDefault="00EE134A">
      <w:r>
        <w:separator/>
      </w:r>
    </w:p>
  </w:endnote>
  <w:endnote w:type="continuationSeparator" w:id="0">
    <w:p w14:paraId="12D241F5" w14:textId="77777777" w:rsidR="00EE134A" w:rsidRDefault="00EE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onserat">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93" w:type="dxa"/>
      <w:jc w:val="center"/>
      <w:tblBorders>
        <w:top w:val="single" w:sz="2" w:space="0" w:color="000080"/>
      </w:tblBorders>
      <w:tblLayout w:type="fixed"/>
      <w:tblCellMar>
        <w:top w:w="55" w:type="dxa"/>
        <w:left w:w="55" w:type="dxa"/>
        <w:bottom w:w="55" w:type="dxa"/>
        <w:right w:w="55" w:type="dxa"/>
      </w:tblCellMar>
      <w:tblLook w:val="0000" w:firstRow="0" w:lastRow="0" w:firstColumn="0" w:lastColumn="0" w:noHBand="0" w:noVBand="0"/>
    </w:tblPr>
    <w:tblGrid>
      <w:gridCol w:w="2409"/>
      <w:gridCol w:w="2409"/>
      <w:gridCol w:w="2412"/>
      <w:gridCol w:w="3063"/>
    </w:tblGrid>
    <w:tr w:rsidR="00E8318F" w:rsidRPr="00293AC3" w14:paraId="1B869D4F" w14:textId="77777777" w:rsidTr="00F540E6">
      <w:trPr>
        <w:cantSplit/>
        <w:tblHeader/>
        <w:jc w:val="center"/>
      </w:trPr>
      <w:tc>
        <w:tcPr>
          <w:tcW w:w="2409" w:type="dxa"/>
        </w:tcPr>
        <w:p w14:paraId="76361B9E"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Įm.</w:t>
          </w:r>
          <w:r>
            <w:rPr>
              <w:rFonts w:ascii="Monserat" w:hAnsi="Monserat" w:cs="Arial"/>
              <w:color w:val="0102B6"/>
              <w:sz w:val="14"/>
              <w:szCs w:val="16"/>
            </w:rPr>
            <w:t xml:space="preserve"> </w:t>
          </w:r>
          <w:r w:rsidRPr="00293AC3">
            <w:rPr>
              <w:rFonts w:ascii="Monserat" w:hAnsi="Monserat" w:cs="Arial"/>
              <w:color w:val="0102B6"/>
              <w:sz w:val="14"/>
              <w:szCs w:val="16"/>
            </w:rPr>
            <w:t xml:space="preserve">kodas </w:t>
          </w:r>
          <w:r w:rsidRPr="00B5353D">
            <w:rPr>
              <w:rFonts w:ascii="Monserat" w:hAnsi="Monserat" w:cs="Arial"/>
              <w:color w:val="0102B6"/>
              <w:sz w:val="14"/>
              <w:szCs w:val="16"/>
              <w:lang w:val="pl-PL"/>
            </w:rPr>
            <w:t>1</w:t>
          </w:r>
          <w:r w:rsidRPr="00293AC3">
            <w:rPr>
              <w:rFonts w:ascii="Monserat" w:hAnsi="Monserat" w:cs="Arial"/>
              <w:color w:val="0102B6"/>
              <w:sz w:val="14"/>
              <w:szCs w:val="16"/>
            </w:rPr>
            <w:t>42133780</w:t>
          </w:r>
        </w:p>
        <w:p w14:paraId="14CE7808"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PVM mok.</w:t>
          </w:r>
          <w:r>
            <w:rPr>
              <w:rFonts w:ascii="Monserat" w:hAnsi="Monserat" w:cs="Arial"/>
              <w:color w:val="0102B6"/>
              <w:sz w:val="14"/>
              <w:szCs w:val="16"/>
            </w:rPr>
            <w:t xml:space="preserve"> </w:t>
          </w:r>
          <w:r w:rsidRPr="00293AC3">
            <w:rPr>
              <w:rFonts w:ascii="Monserat" w:hAnsi="Monserat" w:cs="Arial"/>
              <w:color w:val="0102B6"/>
              <w:sz w:val="14"/>
              <w:szCs w:val="16"/>
            </w:rPr>
            <w:t>kodas LT421337811</w:t>
          </w:r>
        </w:p>
        <w:p w14:paraId="4FDF99A8" w14:textId="3C307F9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Įm.</w:t>
          </w:r>
          <w:r>
            <w:rPr>
              <w:rFonts w:ascii="Monserat" w:hAnsi="Monserat" w:cs="Arial"/>
              <w:color w:val="0102B6"/>
              <w:sz w:val="14"/>
              <w:szCs w:val="16"/>
            </w:rPr>
            <w:t xml:space="preserve"> </w:t>
          </w:r>
          <w:r w:rsidRPr="00293AC3">
            <w:rPr>
              <w:rFonts w:ascii="Monserat" w:hAnsi="Monserat" w:cs="Arial"/>
              <w:color w:val="0102B6"/>
              <w:sz w:val="14"/>
              <w:szCs w:val="16"/>
            </w:rPr>
            <w:t xml:space="preserve">registracijos </w:t>
          </w:r>
          <w:r w:rsidR="003366E5">
            <w:rPr>
              <w:rFonts w:ascii="Monserat" w:hAnsi="Monserat" w:cs="Arial"/>
              <w:color w:val="0102B6"/>
              <w:sz w:val="14"/>
              <w:szCs w:val="16"/>
            </w:rPr>
            <w:t>N</w:t>
          </w:r>
          <w:r w:rsidRPr="00293AC3">
            <w:rPr>
              <w:rFonts w:ascii="Monserat" w:hAnsi="Monserat" w:cs="Arial"/>
              <w:color w:val="0102B6"/>
              <w:sz w:val="14"/>
              <w:szCs w:val="16"/>
            </w:rPr>
            <w:t>r.</w:t>
          </w:r>
          <w:r>
            <w:rPr>
              <w:rFonts w:ascii="Monserat" w:hAnsi="Monserat" w:cs="Arial"/>
              <w:color w:val="0102B6"/>
              <w:sz w:val="14"/>
              <w:szCs w:val="16"/>
            </w:rPr>
            <w:t xml:space="preserve">: </w:t>
          </w:r>
          <w:r w:rsidRPr="00293AC3">
            <w:rPr>
              <w:rFonts w:ascii="Monserat" w:hAnsi="Monserat" w:cs="Arial"/>
              <w:color w:val="0102B6"/>
              <w:sz w:val="14"/>
              <w:szCs w:val="16"/>
            </w:rPr>
            <w:t>002016</w:t>
          </w:r>
        </w:p>
        <w:p w14:paraId="50169833"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Registruota VĮ „Registrų centras“</w:t>
          </w:r>
        </w:p>
      </w:tc>
      <w:tc>
        <w:tcPr>
          <w:tcW w:w="2409" w:type="dxa"/>
        </w:tcPr>
        <w:p w14:paraId="0DD9B206"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S. Daukanto  g.</w:t>
          </w:r>
          <w:r>
            <w:rPr>
              <w:rFonts w:ascii="Monserat" w:hAnsi="Monserat" w:cs="Arial"/>
              <w:color w:val="0102B6"/>
              <w:sz w:val="14"/>
              <w:szCs w:val="16"/>
            </w:rPr>
            <w:t xml:space="preserve"> </w:t>
          </w:r>
          <w:r w:rsidRPr="00293AC3">
            <w:rPr>
              <w:rFonts w:ascii="Monserat" w:hAnsi="Monserat" w:cs="Arial"/>
              <w:color w:val="0102B6"/>
              <w:sz w:val="14"/>
              <w:szCs w:val="16"/>
            </w:rPr>
            <w:t>15</w:t>
          </w:r>
        </w:p>
        <w:p w14:paraId="738F4D51"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LT-92235 Klaipėda</w:t>
          </w:r>
        </w:p>
        <w:p w14:paraId="5B962505"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Lietuva</w:t>
          </w:r>
        </w:p>
      </w:tc>
      <w:tc>
        <w:tcPr>
          <w:tcW w:w="2412" w:type="dxa"/>
        </w:tcPr>
        <w:p w14:paraId="2A170FC1"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A\s LT237300010078754136</w:t>
          </w:r>
        </w:p>
        <w:p w14:paraId="51C417E8"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„Swedbank“</w:t>
          </w:r>
        </w:p>
      </w:tc>
      <w:tc>
        <w:tcPr>
          <w:tcW w:w="3063" w:type="dxa"/>
        </w:tcPr>
        <w:p w14:paraId="6AD61358" w14:textId="3A07034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Tel.</w:t>
          </w:r>
          <w:r w:rsidR="00617A5B">
            <w:rPr>
              <w:rFonts w:ascii="Monserat" w:hAnsi="Monserat" w:cs="Arial"/>
              <w:color w:val="0102B6"/>
              <w:sz w:val="14"/>
              <w:szCs w:val="16"/>
            </w:rPr>
            <w:t xml:space="preserve">: </w:t>
          </w:r>
          <w:r w:rsidRPr="00293AC3">
            <w:rPr>
              <w:rFonts w:ascii="Monserat" w:hAnsi="Monserat" w:cs="Arial"/>
              <w:color w:val="0102B6"/>
              <w:sz w:val="14"/>
              <w:szCs w:val="16"/>
            </w:rPr>
            <w:t>8</w:t>
          </w:r>
          <w:r w:rsidR="00617A5B">
            <w:rPr>
              <w:rFonts w:ascii="Monserat" w:hAnsi="Monserat" w:cs="Arial"/>
              <w:color w:val="0102B6"/>
              <w:sz w:val="14"/>
              <w:szCs w:val="16"/>
            </w:rPr>
            <w:t xml:space="preserve"> </w:t>
          </w:r>
          <w:r w:rsidRPr="00293AC3">
            <w:rPr>
              <w:rFonts w:ascii="Monserat" w:hAnsi="Monserat" w:cs="Arial"/>
              <w:color w:val="0102B6"/>
              <w:sz w:val="14"/>
              <w:szCs w:val="16"/>
            </w:rPr>
            <w:t>46 366406</w:t>
          </w:r>
        </w:p>
        <w:p w14:paraId="31B0FEAC"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sekretoriatas@klaipedatransport.lt</w:t>
          </w:r>
        </w:p>
        <w:p w14:paraId="6E26CEF1" w14:textId="18B1FCE8"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www.klaipedatransport.lt</w:t>
          </w:r>
        </w:p>
        <w:p w14:paraId="61DDF82C" w14:textId="77777777" w:rsidR="00E8318F" w:rsidRPr="00293AC3" w:rsidRDefault="00E8318F" w:rsidP="00E8318F">
          <w:pPr>
            <w:pStyle w:val="TableContents"/>
            <w:rPr>
              <w:rFonts w:ascii="Monserat" w:hAnsi="Monserat" w:cs="Arial"/>
              <w:color w:val="0102B6"/>
              <w:sz w:val="14"/>
              <w:szCs w:val="16"/>
            </w:rPr>
          </w:pPr>
          <w:r w:rsidRPr="00293AC3">
            <w:rPr>
              <w:rFonts w:ascii="Monserat" w:hAnsi="Monserat" w:cs="Arial"/>
              <w:color w:val="0102B6"/>
              <w:sz w:val="14"/>
              <w:szCs w:val="16"/>
            </w:rPr>
            <w:t>8 800 12344</w:t>
          </w:r>
        </w:p>
      </w:tc>
    </w:tr>
  </w:tbl>
  <w:p w14:paraId="164D93B4" w14:textId="77777777" w:rsidR="00E8318F" w:rsidRPr="00293AC3" w:rsidRDefault="00E8318F" w:rsidP="00E8318F">
    <w:pPr>
      <w:pStyle w:val="Porat"/>
      <w:rPr>
        <w:rFonts w:ascii="Monserat" w:hAnsi="Monserat" w:cs="Arial"/>
        <w:sz w:val="12"/>
        <w:szCs w:val="12"/>
      </w:rPr>
    </w:pPr>
  </w:p>
  <w:p w14:paraId="01F7C617" w14:textId="77777777" w:rsidR="004845E4" w:rsidRPr="00E8318F" w:rsidRDefault="004845E4" w:rsidP="00E831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0181" w14:textId="77777777" w:rsidR="00EE134A" w:rsidRDefault="00EE134A">
      <w:r>
        <w:separator/>
      </w:r>
    </w:p>
  </w:footnote>
  <w:footnote w:type="continuationSeparator" w:id="0">
    <w:p w14:paraId="3ADF61EA" w14:textId="77777777" w:rsidR="00EE134A" w:rsidRDefault="00EE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5" w:type="dxa"/>
      <w:tblBorders>
        <w:bottom w:val="single" w:sz="2" w:space="0" w:color="000080"/>
      </w:tblBorders>
      <w:tblLayout w:type="fixed"/>
      <w:tblCellMar>
        <w:top w:w="55" w:type="dxa"/>
        <w:left w:w="55" w:type="dxa"/>
        <w:bottom w:w="55" w:type="dxa"/>
        <w:right w:w="55" w:type="dxa"/>
      </w:tblCellMar>
      <w:tblLook w:val="0000" w:firstRow="0" w:lastRow="0" w:firstColumn="0" w:lastColumn="0" w:noHBand="0" w:noVBand="0"/>
    </w:tblPr>
    <w:tblGrid>
      <w:gridCol w:w="3630"/>
      <w:gridCol w:w="6010"/>
    </w:tblGrid>
    <w:tr w:rsidR="004845E4" w14:paraId="409CB8DB" w14:textId="77777777" w:rsidTr="00005391">
      <w:trPr>
        <w:cantSplit/>
        <w:trHeight w:val="802"/>
        <w:tblHeader/>
      </w:trPr>
      <w:tc>
        <w:tcPr>
          <w:tcW w:w="3630" w:type="dxa"/>
        </w:tcPr>
        <w:p w14:paraId="1E90EDFA" w14:textId="7C0C40A9" w:rsidR="004845E4" w:rsidRDefault="00005391" w:rsidP="008B6C2D">
          <w:pPr>
            <w:pStyle w:val="TableContents"/>
          </w:pPr>
          <w:r>
            <w:rPr>
              <w:noProof/>
            </w:rPr>
            <w:drawing>
              <wp:inline distT="0" distB="0" distL="0" distR="0" wp14:anchorId="5207B140" wp14:editId="7D197B64">
                <wp:extent cx="1465200" cy="720000"/>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200" cy="720000"/>
                        </a:xfrm>
                        <a:prstGeom prst="rect">
                          <a:avLst/>
                        </a:prstGeom>
                        <a:noFill/>
                        <a:ln>
                          <a:noFill/>
                        </a:ln>
                      </pic:spPr>
                    </pic:pic>
                  </a:graphicData>
                </a:graphic>
              </wp:inline>
            </w:drawing>
          </w:r>
        </w:p>
      </w:tc>
      <w:tc>
        <w:tcPr>
          <w:tcW w:w="6010" w:type="dxa"/>
          <w:vAlign w:val="bottom"/>
        </w:tcPr>
        <w:p w14:paraId="39064548" w14:textId="77777777" w:rsidR="004845E4" w:rsidRPr="00005391" w:rsidRDefault="004845E4" w:rsidP="00005391">
          <w:pPr>
            <w:pStyle w:val="TableContents"/>
            <w:rPr>
              <w:rFonts w:ascii="Monserat" w:hAnsi="Monserat"/>
              <w:b/>
              <w:bCs/>
              <w:color w:val="0102B6"/>
              <w:szCs w:val="24"/>
            </w:rPr>
          </w:pPr>
          <w:r w:rsidRPr="00005391">
            <w:rPr>
              <w:rFonts w:ascii="Monserat" w:hAnsi="Monserat"/>
              <w:b/>
              <w:bCs/>
              <w:color w:val="0102B6"/>
              <w:szCs w:val="24"/>
            </w:rPr>
            <w:t>VšĮ „KLAIPĖDOS KELEIVINIS TRANSPORTAS“</w:t>
          </w:r>
        </w:p>
      </w:tc>
    </w:tr>
  </w:tbl>
  <w:p w14:paraId="576C75AF" w14:textId="77777777" w:rsidR="004845E4" w:rsidRDefault="004845E4">
    <w:pPr>
      <w:pStyle w:val="Antrat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63C9"/>
    <w:multiLevelType w:val="hybridMultilevel"/>
    <w:tmpl w:val="DBAAB726"/>
    <w:lvl w:ilvl="0" w:tplc="E534AE30">
      <w:start w:val="3"/>
      <w:numFmt w:val="bullet"/>
      <w:lvlText w:val="-"/>
      <w:lvlJc w:val="left"/>
      <w:pPr>
        <w:tabs>
          <w:tab w:val="num" w:pos="720"/>
        </w:tabs>
        <w:ind w:left="720" w:hanging="360"/>
      </w:pPr>
      <w:rPr>
        <w:rFonts w:ascii="Times New Roman" w:eastAsia="Lucida Sans Unicode"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02471A"/>
    <w:multiLevelType w:val="hybridMultilevel"/>
    <w:tmpl w:val="B35A21AA"/>
    <w:lvl w:ilvl="0" w:tplc="2E246A3A">
      <w:start w:val="1"/>
      <w:numFmt w:val="decimal"/>
      <w:lvlText w:val="%1."/>
      <w:lvlJc w:val="left"/>
      <w:pPr>
        <w:ind w:left="928" w:hanging="360"/>
      </w:pPr>
      <w:rPr>
        <w:rFonts w:hint="default"/>
        <w:color w:val="000000" w:themeColor="text1"/>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num w:numId="1" w16cid:durableId="92017235">
    <w:abstractNumId w:val="0"/>
  </w:num>
  <w:num w:numId="2" w16cid:durableId="728385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89"/>
    <w:rsid w:val="0000002A"/>
    <w:rsid w:val="00000DF4"/>
    <w:rsid w:val="00001B68"/>
    <w:rsid w:val="00001F7C"/>
    <w:rsid w:val="00004612"/>
    <w:rsid w:val="00005391"/>
    <w:rsid w:val="000055E0"/>
    <w:rsid w:val="000067FF"/>
    <w:rsid w:val="00006A22"/>
    <w:rsid w:val="00007055"/>
    <w:rsid w:val="0001072C"/>
    <w:rsid w:val="000134DD"/>
    <w:rsid w:val="00013EDB"/>
    <w:rsid w:val="000149C5"/>
    <w:rsid w:val="00014E17"/>
    <w:rsid w:val="00022579"/>
    <w:rsid w:val="00025745"/>
    <w:rsid w:val="00032CFD"/>
    <w:rsid w:val="000345A7"/>
    <w:rsid w:val="00037C48"/>
    <w:rsid w:val="00037E70"/>
    <w:rsid w:val="0004110D"/>
    <w:rsid w:val="00041509"/>
    <w:rsid w:val="00041D26"/>
    <w:rsid w:val="00044BE4"/>
    <w:rsid w:val="0006252A"/>
    <w:rsid w:val="000675BA"/>
    <w:rsid w:val="00072747"/>
    <w:rsid w:val="000777EA"/>
    <w:rsid w:val="00083D2C"/>
    <w:rsid w:val="000841E7"/>
    <w:rsid w:val="00085A11"/>
    <w:rsid w:val="000932C3"/>
    <w:rsid w:val="00094B06"/>
    <w:rsid w:val="00095400"/>
    <w:rsid w:val="00096311"/>
    <w:rsid w:val="000969E8"/>
    <w:rsid w:val="00097CB6"/>
    <w:rsid w:val="000A5617"/>
    <w:rsid w:val="000A56A4"/>
    <w:rsid w:val="000B24BF"/>
    <w:rsid w:val="000B3503"/>
    <w:rsid w:val="000B4369"/>
    <w:rsid w:val="000B7F29"/>
    <w:rsid w:val="000C19FD"/>
    <w:rsid w:val="000C2AFA"/>
    <w:rsid w:val="000C444A"/>
    <w:rsid w:val="000C4C54"/>
    <w:rsid w:val="000C4C78"/>
    <w:rsid w:val="000D706F"/>
    <w:rsid w:val="000D7554"/>
    <w:rsid w:val="000E44E2"/>
    <w:rsid w:val="000E48EE"/>
    <w:rsid w:val="000E521D"/>
    <w:rsid w:val="000E6257"/>
    <w:rsid w:val="000E7C24"/>
    <w:rsid w:val="000F3435"/>
    <w:rsid w:val="000F5FE0"/>
    <w:rsid w:val="000F6753"/>
    <w:rsid w:val="00102893"/>
    <w:rsid w:val="001046B3"/>
    <w:rsid w:val="00105EE3"/>
    <w:rsid w:val="001130EB"/>
    <w:rsid w:val="001131A0"/>
    <w:rsid w:val="00114AE6"/>
    <w:rsid w:val="00117DD4"/>
    <w:rsid w:val="0012383E"/>
    <w:rsid w:val="001241D7"/>
    <w:rsid w:val="001264E3"/>
    <w:rsid w:val="0013367B"/>
    <w:rsid w:val="001348C1"/>
    <w:rsid w:val="00134AF2"/>
    <w:rsid w:val="001405D6"/>
    <w:rsid w:val="00141190"/>
    <w:rsid w:val="0014395C"/>
    <w:rsid w:val="00145883"/>
    <w:rsid w:val="00146FC9"/>
    <w:rsid w:val="00154F4F"/>
    <w:rsid w:val="001566A3"/>
    <w:rsid w:val="00157D5A"/>
    <w:rsid w:val="0016083E"/>
    <w:rsid w:val="00167045"/>
    <w:rsid w:val="001672DD"/>
    <w:rsid w:val="0016731B"/>
    <w:rsid w:val="001730CC"/>
    <w:rsid w:val="001733F9"/>
    <w:rsid w:val="00173DDA"/>
    <w:rsid w:val="00174637"/>
    <w:rsid w:val="00175589"/>
    <w:rsid w:val="0018125A"/>
    <w:rsid w:val="0018147E"/>
    <w:rsid w:val="00181516"/>
    <w:rsid w:val="0018151E"/>
    <w:rsid w:val="001818D7"/>
    <w:rsid w:val="0018264D"/>
    <w:rsid w:val="001828D5"/>
    <w:rsid w:val="00182EE4"/>
    <w:rsid w:val="00185A9D"/>
    <w:rsid w:val="00185EDE"/>
    <w:rsid w:val="00186DFA"/>
    <w:rsid w:val="00186ED2"/>
    <w:rsid w:val="00193BF6"/>
    <w:rsid w:val="00196E30"/>
    <w:rsid w:val="001A05CD"/>
    <w:rsid w:val="001A0AF7"/>
    <w:rsid w:val="001A7D73"/>
    <w:rsid w:val="001B0CFD"/>
    <w:rsid w:val="001B170F"/>
    <w:rsid w:val="001B3A31"/>
    <w:rsid w:val="001C021B"/>
    <w:rsid w:val="001C201F"/>
    <w:rsid w:val="001C2B3A"/>
    <w:rsid w:val="001C44D5"/>
    <w:rsid w:val="001C7E49"/>
    <w:rsid w:val="001D6D03"/>
    <w:rsid w:val="001D78CA"/>
    <w:rsid w:val="001E16E1"/>
    <w:rsid w:val="001E185A"/>
    <w:rsid w:val="001E27AD"/>
    <w:rsid w:val="001E2815"/>
    <w:rsid w:val="001E503F"/>
    <w:rsid w:val="001E70FE"/>
    <w:rsid w:val="001F05B2"/>
    <w:rsid w:val="001F0C2D"/>
    <w:rsid w:val="001F1640"/>
    <w:rsid w:val="001F1B52"/>
    <w:rsid w:val="001F24E2"/>
    <w:rsid w:val="001F2E17"/>
    <w:rsid w:val="001F325B"/>
    <w:rsid w:val="001F35E4"/>
    <w:rsid w:val="001F3A90"/>
    <w:rsid w:val="001F474C"/>
    <w:rsid w:val="001F76D3"/>
    <w:rsid w:val="00201571"/>
    <w:rsid w:val="00204C97"/>
    <w:rsid w:val="00206F7D"/>
    <w:rsid w:val="0020748F"/>
    <w:rsid w:val="00211121"/>
    <w:rsid w:val="00213E96"/>
    <w:rsid w:val="0021492F"/>
    <w:rsid w:val="00220B56"/>
    <w:rsid w:val="00222D21"/>
    <w:rsid w:val="00232E23"/>
    <w:rsid w:val="002339DF"/>
    <w:rsid w:val="00237515"/>
    <w:rsid w:val="00240118"/>
    <w:rsid w:val="00242A46"/>
    <w:rsid w:val="00247A0B"/>
    <w:rsid w:val="00250C51"/>
    <w:rsid w:val="00250D32"/>
    <w:rsid w:val="00250E46"/>
    <w:rsid w:val="00251A97"/>
    <w:rsid w:val="00256596"/>
    <w:rsid w:val="00257B41"/>
    <w:rsid w:val="00260ABE"/>
    <w:rsid w:val="00262B93"/>
    <w:rsid w:val="00266644"/>
    <w:rsid w:val="00271216"/>
    <w:rsid w:val="00274164"/>
    <w:rsid w:val="00275989"/>
    <w:rsid w:val="002778B4"/>
    <w:rsid w:val="00280692"/>
    <w:rsid w:val="002853DE"/>
    <w:rsid w:val="00291984"/>
    <w:rsid w:val="00292C48"/>
    <w:rsid w:val="00294C51"/>
    <w:rsid w:val="00295F02"/>
    <w:rsid w:val="002A0978"/>
    <w:rsid w:val="002A33E9"/>
    <w:rsid w:val="002A5F66"/>
    <w:rsid w:val="002B08A7"/>
    <w:rsid w:val="002B0A25"/>
    <w:rsid w:val="002B5461"/>
    <w:rsid w:val="002B5DC1"/>
    <w:rsid w:val="002C04E5"/>
    <w:rsid w:val="002C116B"/>
    <w:rsid w:val="002C3AB9"/>
    <w:rsid w:val="002C5357"/>
    <w:rsid w:val="002C5E92"/>
    <w:rsid w:val="002C7A76"/>
    <w:rsid w:val="002D06ED"/>
    <w:rsid w:val="002D263E"/>
    <w:rsid w:val="002D32EF"/>
    <w:rsid w:val="002D3999"/>
    <w:rsid w:val="002D69D3"/>
    <w:rsid w:val="002D72AE"/>
    <w:rsid w:val="002E0D01"/>
    <w:rsid w:val="002E0ED9"/>
    <w:rsid w:val="002E3416"/>
    <w:rsid w:val="002E453D"/>
    <w:rsid w:val="002E674C"/>
    <w:rsid w:val="002E6831"/>
    <w:rsid w:val="002E74B9"/>
    <w:rsid w:val="002E7954"/>
    <w:rsid w:val="002F0687"/>
    <w:rsid w:val="002F087F"/>
    <w:rsid w:val="002F2F46"/>
    <w:rsid w:val="0030123E"/>
    <w:rsid w:val="00302304"/>
    <w:rsid w:val="0030332E"/>
    <w:rsid w:val="003036E1"/>
    <w:rsid w:val="003051FA"/>
    <w:rsid w:val="00306047"/>
    <w:rsid w:val="00307BD7"/>
    <w:rsid w:val="003174C7"/>
    <w:rsid w:val="00320491"/>
    <w:rsid w:val="0032397F"/>
    <w:rsid w:val="003279C8"/>
    <w:rsid w:val="0033013B"/>
    <w:rsid w:val="003366E5"/>
    <w:rsid w:val="00340248"/>
    <w:rsid w:val="00346862"/>
    <w:rsid w:val="0035125B"/>
    <w:rsid w:val="00352660"/>
    <w:rsid w:val="0035494A"/>
    <w:rsid w:val="00356833"/>
    <w:rsid w:val="00366472"/>
    <w:rsid w:val="00367D89"/>
    <w:rsid w:val="003732BA"/>
    <w:rsid w:val="003734BF"/>
    <w:rsid w:val="003739B0"/>
    <w:rsid w:val="00374390"/>
    <w:rsid w:val="003745EA"/>
    <w:rsid w:val="00375DDB"/>
    <w:rsid w:val="00383FBF"/>
    <w:rsid w:val="00386C3F"/>
    <w:rsid w:val="00395C59"/>
    <w:rsid w:val="0039675D"/>
    <w:rsid w:val="00396CDB"/>
    <w:rsid w:val="003A043D"/>
    <w:rsid w:val="003A1D12"/>
    <w:rsid w:val="003A482A"/>
    <w:rsid w:val="003A5A09"/>
    <w:rsid w:val="003A60F4"/>
    <w:rsid w:val="003B003B"/>
    <w:rsid w:val="003B675C"/>
    <w:rsid w:val="003C2CEF"/>
    <w:rsid w:val="003C33DC"/>
    <w:rsid w:val="003C4E8B"/>
    <w:rsid w:val="003D0E11"/>
    <w:rsid w:val="003D6C78"/>
    <w:rsid w:val="003D77A4"/>
    <w:rsid w:val="003E181A"/>
    <w:rsid w:val="003E41D9"/>
    <w:rsid w:val="003E4259"/>
    <w:rsid w:val="003E58B8"/>
    <w:rsid w:val="003E6237"/>
    <w:rsid w:val="003E63C3"/>
    <w:rsid w:val="003E768C"/>
    <w:rsid w:val="003F1414"/>
    <w:rsid w:val="003F32D4"/>
    <w:rsid w:val="003F370D"/>
    <w:rsid w:val="003F3BAA"/>
    <w:rsid w:val="003F4601"/>
    <w:rsid w:val="003F5822"/>
    <w:rsid w:val="003F7C39"/>
    <w:rsid w:val="004019CD"/>
    <w:rsid w:val="00403B8D"/>
    <w:rsid w:val="00405DD7"/>
    <w:rsid w:val="00406EA2"/>
    <w:rsid w:val="004071F8"/>
    <w:rsid w:val="0041220B"/>
    <w:rsid w:val="004147FC"/>
    <w:rsid w:val="004245BB"/>
    <w:rsid w:val="0042494F"/>
    <w:rsid w:val="0042688C"/>
    <w:rsid w:val="004310C2"/>
    <w:rsid w:val="004316F2"/>
    <w:rsid w:val="004325F1"/>
    <w:rsid w:val="004342BF"/>
    <w:rsid w:val="004347C6"/>
    <w:rsid w:val="00434874"/>
    <w:rsid w:val="00436F60"/>
    <w:rsid w:val="00436FA9"/>
    <w:rsid w:val="00440D79"/>
    <w:rsid w:val="004412D4"/>
    <w:rsid w:val="004419AB"/>
    <w:rsid w:val="0044212E"/>
    <w:rsid w:val="00444208"/>
    <w:rsid w:val="00445DAE"/>
    <w:rsid w:val="00451803"/>
    <w:rsid w:val="00451D65"/>
    <w:rsid w:val="004535F0"/>
    <w:rsid w:val="00454303"/>
    <w:rsid w:val="00456401"/>
    <w:rsid w:val="0046521F"/>
    <w:rsid w:val="00465407"/>
    <w:rsid w:val="004714A3"/>
    <w:rsid w:val="00475568"/>
    <w:rsid w:val="00483E01"/>
    <w:rsid w:val="00484024"/>
    <w:rsid w:val="004845E4"/>
    <w:rsid w:val="00492798"/>
    <w:rsid w:val="00494BC4"/>
    <w:rsid w:val="0049607B"/>
    <w:rsid w:val="004972BD"/>
    <w:rsid w:val="004A105D"/>
    <w:rsid w:val="004A2901"/>
    <w:rsid w:val="004A577F"/>
    <w:rsid w:val="004A7033"/>
    <w:rsid w:val="004A7B9B"/>
    <w:rsid w:val="004B0804"/>
    <w:rsid w:val="004B5A1F"/>
    <w:rsid w:val="004B6985"/>
    <w:rsid w:val="004B6C3E"/>
    <w:rsid w:val="004B71F1"/>
    <w:rsid w:val="004C0C27"/>
    <w:rsid w:val="004C10C9"/>
    <w:rsid w:val="004C158D"/>
    <w:rsid w:val="004C4C99"/>
    <w:rsid w:val="004C5977"/>
    <w:rsid w:val="004C5ADD"/>
    <w:rsid w:val="004D0A9C"/>
    <w:rsid w:val="004D0F6D"/>
    <w:rsid w:val="004D1825"/>
    <w:rsid w:val="004D23B6"/>
    <w:rsid w:val="004D3D47"/>
    <w:rsid w:val="004D5C07"/>
    <w:rsid w:val="004D5EDB"/>
    <w:rsid w:val="004D6135"/>
    <w:rsid w:val="004E4C25"/>
    <w:rsid w:val="004E55CF"/>
    <w:rsid w:val="004E5645"/>
    <w:rsid w:val="004E5695"/>
    <w:rsid w:val="004E63CE"/>
    <w:rsid w:val="004F00A1"/>
    <w:rsid w:val="004F3502"/>
    <w:rsid w:val="004F7F9D"/>
    <w:rsid w:val="005001D9"/>
    <w:rsid w:val="00500CA3"/>
    <w:rsid w:val="005041D3"/>
    <w:rsid w:val="00505D13"/>
    <w:rsid w:val="0051423F"/>
    <w:rsid w:val="005151A9"/>
    <w:rsid w:val="00515B21"/>
    <w:rsid w:val="00517BB2"/>
    <w:rsid w:val="00524F95"/>
    <w:rsid w:val="00531DFA"/>
    <w:rsid w:val="0053311A"/>
    <w:rsid w:val="00536F22"/>
    <w:rsid w:val="00540479"/>
    <w:rsid w:val="00540E2C"/>
    <w:rsid w:val="00541E0B"/>
    <w:rsid w:val="00542A0A"/>
    <w:rsid w:val="0054458C"/>
    <w:rsid w:val="00546549"/>
    <w:rsid w:val="0056735E"/>
    <w:rsid w:val="00567EDF"/>
    <w:rsid w:val="00570AB6"/>
    <w:rsid w:val="00573CF3"/>
    <w:rsid w:val="005754BD"/>
    <w:rsid w:val="005804F1"/>
    <w:rsid w:val="00585064"/>
    <w:rsid w:val="0058716C"/>
    <w:rsid w:val="00593ED8"/>
    <w:rsid w:val="00596527"/>
    <w:rsid w:val="0059777D"/>
    <w:rsid w:val="005A3203"/>
    <w:rsid w:val="005A3C01"/>
    <w:rsid w:val="005B008E"/>
    <w:rsid w:val="005B36DD"/>
    <w:rsid w:val="005B5527"/>
    <w:rsid w:val="005B57B7"/>
    <w:rsid w:val="005B591E"/>
    <w:rsid w:val="005B5B29"/>
    <w:rsid w:val="005B69E3"/>
    <w:rsid w:val="005B70C7"/>
    <w:rsid w:val="005B7102"/>
    <w:rsid w:val="005C31D3"/>
    <w:rsid w:val="005D35C4"/>
    <w:rsid w:val="005D63E2"/>
    <w:rsid w:val="005E1DD9"/>
    <w:rsid w:val="005E4028"/>
    <w:rsid w:val="005E4032"/>
    <w:rsid w:val="005F05C6"/>
    <w:rsid w:val="005F2A89"/>
    <w:rsid w:val="005F35A5"/>
    <w:rsid w:val="005F7514"/>
    <w:rsid w:val="00600FE4"/>
    <w:rsid w:val="00603748"/>
    <w:rsid w:val="006071BE"/>
    <w:rsid w:val="006153DB"/>
    <w:rsid w:val="00615C80"/>
    <w:rsid w:val="00616BDB"/>
    <w:rsid w:val="0061786E"/>
    <w:rsid w:val="00617A5B"/>
    <w:rsid w:val="006201F0"/>
    <w:rsid w:val="006206E5"/>
    <w:rsid w:val="00620808"/>
    <w:rsid w:val="006209FD"/>
    <w:rsid w:val="00620FD5"/>
    <w:rsid w:val="00623E43"/>
    <w:rsid w:val="00625C8B"/>
    <w:rsid w:val="00630A6A"/>
    <w:rsid w:val="00631809"/>
    <w:rsid w:val="006342AF"/>
    <w:rsid w:val="006356F4"/>
    <w:rsid w:val="00635CB8"/>
    <w:rsid w:val="00641783"/>
    <w:rsid w:val="00641F0C"/>
    <w:rsid w:val="006423BF"/>
    <w:rsid w:val="00642EEC"/>
    <w:rsid w:val="00650A15"/>
    <w:rsid w:val="006516CE"/>
    <w:rsid w:val="0065259E"/>
    <w:rsid w:val="006541E6"/>
    <w:rsid w:val="006557CF"/>
    <w:rsid w:val="00663810"/>
    <w:rsid w:val="0067063B"/>
    <w:rsid w:val="00672676"/>
    <w:rsid w:val="006734FA"/>
    <w:rsid w:val="00675AB1"/>
    <w:rsid w:val="00675B7D"/>
    <w:rsid w:val="00675CF1"/>
    <w:rsid w:val="00681F68"/>
    <w:rsid w:val="00686D07"/>
    <w:rsid w:val="00686E9E"/>
    <w:rsid w:val="00687B3A"/>
    <w:rsid w:val="00694570"/>
    <w:rsid w:val="00695552"/>
    <w:rsid w:val="00695E1D"/>
    <w:rsid w:val="006966DE"/>
    <w:rsid w:val="00696EC5"/>
    <w:rsid w:val="00697BC6"/>
    <w:rsid w:val="006A24A7"/>
    <w:rsid w:val="006A26D4"/>
    <w:rsid w:val="006A4B17"/>
    <w:rsid w:val="006B3AC1"/>
    <w:rsid w:val="006B53A4"/>
    <w:rsid w:val="006B6AF7"/>
    <w:rsid w:val="006C0BA2"/>
    <w:rsid w:val="006C2F50"/>
    <w:rsid w:val="006C3AFF"/>
    <w:rsid w:val="006C6009"/>
    <w:rsid w:val="006C6308"/>
    <w:rsid w:val="006D3D97"/>
    <w:rsid w:val="006D4DFC"/>
    <w:rsid w:val="006D5186"/>
    <w:rsid w:val="006D5E3D"/>
    <w:rsid w:val="006D65C7"/>
    <w:rsid w:val="006D7F1F"/>
    <w:rsid w:val="006E0BC2"/>
    <w:rsid w:val="006E1477"/>
    <w:rsid w:val="006E2478"/>
    <w:rsid w:val="006E2BC3"/>
    <w:rsid w:val="006E2DDD"/>
    <w:rsid w:val="006E34B8"/>
    <w:rsid w:val="006E6B9B"/>
    <w:rsid w:val="006E6DF7"/>
    <w:rsid w:val="006F1120"/>
    <w:rsid w:val="006F2428"/>
    <w:rsid w:val="00701674"/>
    <w:rsid w:val="0071015D"/>
    <w:rsid w:val="00710500"/>
    <w:rsid w:val="00723426"/>
    <w:rsid w:val="00724F84"/>
    <w:rsid w:val="00731E39"/>
    <w:rsid w:val="00732B45"/>
    <w:rsid w:val="007357B0"/>
    <w:rsid w:val="00736F79"/>
    <w:rsid w:val="00736FF3"/>
    <w:rsid w:val="0074495D"/>
    <w:rsid w:val="007501EA"/>
    <w:rsid w:val="00750BF9"/>
    <w:rsid w:val="0075165F"/>
    <w:rsid w:val="007532C2"/>
    <w:rsid w:val="00754923"/>
    <w:rsid w:val="00754DBD"/>
    <w:rsid w:val="00757C0C"/>
    <w:rsid w:val="00762AF5"/>
    <w:rsid w:val="00762C81"/>
    <w:rsid w:val="00762DD0"/>
    <w:rsid w:val="007640BC"/>
    <w:rsid w:val="00765BC7"/>
    <w:rsid w:val="00766669"/>
    <w:rsid w:val="007712C8"/>
    <w:rsid w:val="00771AD5"/>
    <w:rsid w:val="00771D03"/>
    <w:rsid w:val="007732F7"/>
    <w:rsid w:val="00775FA6"/>
    <w:rsid w:val="007821D5"/>
    <w:rsid w:val="0078236A"/>
    <w:rsid w:val="0078261B"/>
    <w:rsid w:val="00783887"/>
    <w:rsid w:val="00791E76"/>
    <w:rsid w:val="00795BC2"/>
    <w:rsid w:val="00796C17"/>
    <w:rsid w:val="00796EBC"/>
    <w:rsid w:val="007A0461"/>
    <w:rsid w:val="007A1ABE"/>
    <w:rsid w:val="007A2C4F"/>
    <w:rsid w:val="007A2CD2"/>
    <w:rsid w:val="007A41B1"/>
    <w:rsid w:val="007B0746"/>
    <w:rsid w:val="007B1C81"/>
    <w:rsid w:val="007B381F"/>
    <w:rsid w:val="007B3D23"/>
    <w:rsid w:val="007B5567"/>
    <w:rsid w:val="007B59AA"/>
    <w:rsid w:val="007B5D29"/>
    <w:rsid w:val="007B699D"/>
    <w:rsid w:val="007C04E0"/>
    <w:rsid w:val="007C1D7C"/>
    <w:rsid w:val="007C236C"/>
    <w:rsid w:val="007C2CBD"/>
    <w:rsid w:val="007C3648"/>
    <w:rsid w:val="007C4354"/>
    <w:rsid w:val="007C62DE"/>
    <w:rsid w:val="007D4C18"/>
    <w:rsid w:val="007D7CD1"/>
    <w:rsid w:val="007E1911"/>
    <w:rsid w:val="007E2C65"/>
    <w:rsid w:val="007E439F"/>
    <w:rsid w:val="007E55B9"/>
    <w:rsid w:val="007E6AF0"/>
    <w:rsid w:val="007E6C4E"/>
    <w:rsid w:val="007F196E"/>
    <w:rsid w:val="007F201B"/>
    <w:rsid w:val="007F28CE"/>
    <w:rsid w:val="007F4351"/>
    <w:rsid w:val="00801A9B"/>
    <w:rsid w:val="00802F70"/>
    <w:rsid w:val="00803603"/>
    <w:rsid w:val="008074A5"/>
    <w:rsid w:val="00811E0F"/>
    <w:rsid w:val="00812D47"/>
    <w:rsid w:val="0082133C"/>
    <w:rsid w:val="0082144F"/>
    <w:rsid w:val="00821491"/>
    <w:rsid w:val="00821F3E"/>
    <w:rsid w:val="00823B6A"/>
    <w:rsid w:val="00824DEF"/>
    <w:rsid w:val="00826582"/>
    <w:rsid w:val="008272E0"/>
    <w:rsid w:val="00827EF3"/>
    <w:rsid w:val="0083431A"/>
    <w:rsid w:val="00836F8B"/>
    <w:rsid w:val="0084321A"/>
    <w:rsid w:val="00847336"/>
    <w:rsid w:val="00851272"/>
    <w:rsid w:val="00852117"/>
    <w:rsid w:val="008523EE"/>
    <w:rsid w:val="008549E5"/>
    <w:rsid w:val="00855465"/>
    <w:rsid w:val="00860959"/>
    <w:rsid w:val="0086426E"/>
    <w:rsid w:val="00864A01"/>
    <w:rsid w:val="00870030"/>
    <w:rsid w:val="00871A3C"/>
    <w:rsid w:val="00872B0E"/>
    <w:rsid w:val="00873655"/>
    <w:rsid w:val="008748A1"/>
    <w:rsid w:val="0088067D"/>
    <w:rsid w:val="008854D3"/>
    <w:rsid w:val="00890F1B"/>
    <w:rsid w:val="00891B47"/>
    <w:rsid w:val="008972E8"/>
    <w:rsid w:val="008A1CD9"/>
    <w:rsid w:val="008A2CFC"/>
    <w:rsid w:val="008A4B31"/>
    <w:rsid w:val="008B06B5"/>
    <w:rsid w:val="008B127B"/>
    <w:rsid w:val="008B1E2C"/>
    <w:rsid w:val="008B55AA"/>
    <w:rsid w:val="008B68AC"/>
    <w:rsid w:val="008B6C2D"/>
    <w:rsid w:val="008B7CD3"/>
    <w:rsid w:val="008C19D4"/>
    <w:rsid w:val="008C3719"/>
    <w:rsid w:val="008C4253"/>
    <w:rsid w:val="008C58EE"/>
    <w:rsid w:val="008D0179"/>
    <w:rsid w:val="008D49D1"/>
    <w:rsid w:val="008D6CED"/>
    <w:rsid w:val="008D6F11"/>
    <w:rsid w:val="008D7688"/>
    <w:rsid w:val="008E1551"/>
    <w:rsid w:val="008E74C3"/>
    <w:rsid w:val="008E7684"/>
    <w:rsid w:val="008E7D08"/>
    <w:rsid w:val="008E7E24"/>
    <w:rsid w:val="008F1C33"/>
    <w:rsid w:val="008F1D6E"/>
    <w:rsid w:val="008F2865"/>
    <w:rsid w:val="008F32FC"/>
    <w:rsid w:val="008F604D"/>
    <w:rsid w:val="008F612A"/>
    <w:rsid w:val="008F62A2"/>
    <w:rsid w:val="008F6587"/>
    <w:rsid w:val="008F73B2"/>
    <w:rsid w:val="00900CBD"/>
    <w:rsid w:val="00906BB3"/>
    <w:rsid w:val="00906BCB"/>
    <w:rsid w:val="00910535"/>
    <w:rsid w:val="00911D60"/>
    <w:rsid w:val="009156F3"/>
    <w:rsid w:val="00917CDD"/>
    <w:rsid w:val="00917F09"/>
    <w:rsid w:val="0092675C"/>
    <w:rsid w:val="009278A6"/>
    <w:rsid w:val="00927FE3"/>
    <w:rsid w:val="0093526C"/>
    <w:rsid w:val="00935669"/>
    <w:rsid w:val="00935705"/>
    <w:rsid w:val="009378A3"/>
    <w:rsid w:val="0094043A"/>
    <w:rsid w:val="00941BA9"/>
    <w:rsid w:val="00943E1C"/>
    <w:rsid w:val="00944330"/>
    <w:rsid w:val="009456A4"/>
    <w:rsid w:val="00947892"/>
    <w:rsid w:val="009505DE"/>
    <w:rsid w:val="0095064E"/>
    <w:rsid w:val="0095106D"/>
    <w:rsid w:val="009546FD"/>
    <w:rsid w:val="009560D7"/>
    <w:rsid w:val="00956C41"/>
    <w:rsid w:val="009576DC"/>
    <w:rsid w:val="00960CB5"/>
    <w:rsid w:val="0096107E"/>
    <w:rsid w:val="00962729"/>
    <w:rsid w:val="00963C22"/>
    <w:rsid w:val="0096436D"/>
    <w:rsid w:val="00967E5D"/>
    <w:rsid w:val="0097049A"/>
    <w:rsid w:val="009706A9"/>
    <w:rsid w:val="00970DAA"/>
    <w:rsid w:val="00972451"/>
    <w:rsid w:val="00975690"/>
    <w:rsid w:val="00980794"/>
    <w:rsid w:val="00983AE3"/>
    <w:rsid w:val="009869A4"/>
    <w:rsid w:val="00987588"/>
    <w:rsid w:val="00990696"/>
    <w:rsid w:val="00991740"/>
    <w:rsid w:val="00992196"/>
    <w:rsid w:val="00993163"/>
    <w:rsid w:val="00995798"/>
    <w:rsid w:val="00995A68"/>
    <w:rsid w:val="00996517"/>
    <w:rsid w:val="0099681B"/>
    <w:rsid w:val="009A161E"/>
    <w:rsid w:val="009B0B01"/>
    <w:rsid w:val="009B0F56"/>
    <w:rsid w:val="009B125C"/>
    <w:rsid w:val="009B1B90"/>
    <w:rsid w:val="009B2540"/>
    <w:rsid w:val="009B28ED"/>
    <w:rsid w:val="009B3834"/>
    <w:rsid w:val="009B46F7"/>
    <w:rsid w:val="009B7811"/>
    <w:rsid w:val="009B7BFC"/>
    <w:rsid w:val="009C0589"/>
    <w:rsid w:val="009C4550"/>
    <w:rsid w:val="009C49B5"/>
    <w:rsid w:val="009C7919"/>
    <w:rsid w:val="009C79F8"/>
    <w:rsid w:val="009C7F10"/>
    <w:rsid w:val="009D3CA2"/>
    <w:rsid w:val="009D51CC"/>
    <w:rsid w:val="009D6263"/>
    <w:rsid w:val="009D7A8A"/>
    <w:rsid w:val="009E1C73"/>
    <w:rsid w:val="009E27A2"/>
    <w:rsid w:val="009E2CBA"/>
    <w:rsid w:val="009E5E4B"/>
    <w:rsid w:val="009E67E5"/>
    <w:rsid w:val="009E685A"/>
    <w:rsid w:val="009E718B"/>
    <w:rsid w:val="009F2C0C"/>
    <w:rsid w:val="009F36B9"/>
    <w:rsid w:val="009F4E58"/>
    <w:rsid w:val="009F5C2A"/>
    <w:rsid w:val="009F5D37"/>
    <w:rsid w:val="009F7019"/>
    <w:rsid w:val="00A048F1"/>
    <w:rsid w:val="00A148C4"/>
    <w:rsid w:val="00A152D2"/>
    <w:rsid w:val="00A154BE"/>
    <w:rsid w:val="00A163C8"/>
    <w:rsid w:val="00A17B8B"/>
    <w:rsid w:val="00A2028A"/>
    <w:rsid w:val="00A20DBB"/>
    <w:rsid w:val="00A216C4"/>
    <w:rsid w:val="00A22590"/>
    <w:rsid w:val="00A2384D"/>
    <w:rsid w:val="00A32340"/>
    <w:rsid w:val="00A333F4"/>
    <w:rsid w:val="00A358B4"/>
    <w:rsid w:val="00A36177"/>
    <w:rsid w:val="00A37C61"/>
    <w:rsid w:val="00A46A13"/>
    <w:rsid w:val="00A57247"/>
    <w:rsid w:val="00A622A4"/>
    <w:rsid w:val="00A65BA6"/>
    <w:rsid w:val="00A66740"/>
    <w:rsid w:val="00A67A1D"/>
    <w:rsid w:val="00A704A6"/>
    <w:rsid w:val="00A72E5E"/>
    <w:rsid w:val="00A73B96"/>
    <w:rsid w:val="00A73EFB"/>
    <w:rsid w:val="00A76A71"/>
    <w:rsid w:val="00A800DE"/>
    <w:rsid w:val="00A8114E"/>
    <w:rsid w:val="00A85C1B"/>
    <w:rsid w:val="00A86ACB"/>
    <w:rsid w:val="00A9286E"/>
    <w:rsid w:val="00A93E2F"/>
    <w:rsid w:val="00A94AD3"/>
    <w:rsid w:val="00AA094D"/>
    <w:rsid w:val="00AA0D17"/>
    <w:rsid w:val="00AA2044"/>
    <w:rsid w:val="00AA31E2"/>
    <w:rsid w:val="00AA3F88"/>
    <w:rsid w:val="00AA5C47"/>
    <w:rsid w:val="00AB3239"/>
    <w:rsid w:val="00AB3A8C"/>
    <w:rsid w:val="00AB40BF"/>
    <w:rsid w:val="00AB4278"/>
    <w:rsid w:val="00AB4594"/>
    <w:rsid w:val="00AB55A5"/>
    <w:rsid w:val="00AB73CF"/>
    <w:rsid w:val="00AC0673"/>
    <w:rsid w:val="00AC26FC"/>
    <w:rsid w:val="00AD05B0"/>
    <w:rsid w:val="00AD0D35"/>
    <w:rsid w:val="00AD1728"/>
    <w:rsid w:val="00AD1750"/>
    <w:rsid w:val="00AD50B8"/>
    <w:rsid w:val="00AD5C6D"/>
    <w:rsid w:val="00AD6F79"/>
    <w:rsid w:val="00AD7D74"/>
    <w:rsid w:val="00AE0FDC"/>
    <w:rsid w:val="00AE38B9"/>
    <w:rsid w:val="00AE4B17"/>
    <w:rsid w:val="00AF2707"/>
    <w:rsid w:val="00AF5840"/>
    <w:rsid w:val="00AF5C60"/>
    <w:rsid w:val="00AF660C"/>
    <w:rsid w:val="00AF703F"/>
    <w:rsid w:val="00B00B02"/>
    <w:rsid w:val="00B032FD"/>
    <w:rsid w:val="00B10B1A"/>
    <w:rsid w:val="00B13AF8"/>
    <w:rsid w:val="00B15E4E"/>
    <w:rsid w:val="00B16A31"/>
    <w:rsid w:val="00B22F12"/>
    <w:rsid w:val="00B23520"/>
    <w:rsid w:val="00B2475F"/>
    <w:rsid w:val="00B24BBA"/>
    <w:rsid w:val="00B26A9A"/>
    <w:rsid w:val="00B337F1"/>
    <w:rsid w:val="00B36F3A"/>
    <w:rsid w:val="00B37C84"/>
    <w:rsid w:val="00B404D9"/>
    <w:rsid w:val="00B414CB"/>
    <w:rsid w:val="00B438D9"/>
    <w:rsid w:val="00B46A7A"/>
    <w:rsid w:val="00B5252F"/>
    <w:rsid w:val="00B5287D"/>
    <w:rsid w:val="00B52F5F"/>
    <w:rsid w:val="00B5353D"/>
    <w:rsid w:val="00B53B03"/>
    <w:rsid w:val="00B54217"/>
    <w:rsid w:val="00B55464"/>
    <w:rsid w:val="00B563E5"/>
    <w:rsid w:val="00B60C95"/>
    <w:rsid w:val="00B65DD3"/>
    <w:rsid w:val="00B71A6E"/>
    <w:rsid w:val="00B71FC3"/>
    <w:rsid w:val="00B7299F"/>
    <w:rsid w:val="00B74E60"/>
    <w:rsid w:val="00B750F7"/>
    <w:rsid w:val="00B840DD"/>
    <w:rsid w:val="00B863A7"/>
    <w:rsid w:val="00B86590"/>
    <w:rsid w:val="00B865CB"/>
    <w:rsid w:val="00B87BC6"/>
    <w:rsid w:val="00B87D6D"/>
    <w:rsid w:val="00B91650"/>
    <w:rsid w:val="00B91917"/>
    <w:rsid w:val="00B91E9D"/>
    <w:rsid w:val="00B94D3D"/>
    <w:rsid w:val="00B971E9"/>
    <w:rsid w:val="00BA2ED0"/>
    <w:rsid w:val="00BA300D"/>
    <w:rsid w:val="00BA656A"/>
    <w:rsid w:val="00BB1D62"/>
    <w:rsid w:val="00BB44D2"/>
    <w:rsid w:val="00BB5228"/>
    <w:rsid w:val="00BB7324"/>
    <w:rsid w:val="00BC025D"/>
    <w:rsid w:val="00BC02BF"/>
    <w:rsid w:val="00BC1B0F"/>
    <w:rsid w:val="00BC1FC1"/>
    <w:rsid w:val="00BC22AF"/>
    <w:rsid w:val="00BC642C"/>
    <w:rsid w:val="00BD2146"/>
    <w:rsid w:val="00BD29E3"/>
    <w:rsid w:val="00BD48DE"/>
    <w:rsid w:val="00BD5948"/>
    <w:rsid w:val="00BD6B70"/>
    <w:rsid w:val="00BE0838"/>
    <w:rsid w:val="00BF1C22"/>
    <w:rsid w:val="00BF2063"/>
    <w:rsid w:val="00BF567E"/>
    <w:rsid w:val="00BF6C15"/>
    <w:rsid w:val="00BF714A"/>
    <w:rsid w:val="00C0090D"/>
    <w:rsid w:val="00C01ABE"/>
    <w:rsid w:val="00C021C3"/>
    <w:rsid w:val="00C07A7C"/>
    <w:rsid w:val="00C10A65"/>
    <w:rsid w:val="00C16839"/>
    <w:rsid w:val="00C16F90"/>
    <w:rsid w:val="00C211F5"/>
    <w:rsid w:val="00C251ED"/>
    <w:rsid w:val="00C26762"/>
    <w:rsid w:val="00C277D8"/>
    <w:rsid w:val="00C3016E"/>
    <w:rsid w:val="00C340EC"/>
    <w:rsid w:val="00C3762D"/>
    <w:rsid w:val="00C37E13"/>
    <w:rsid w:val="00C409CF"/>
    <w:rsid w:val="00C43663"/>
    <w:rsid w:val="00C466A5"/>
    <w:rsid w:val="00C524E6"/>
    <w:rsid w:val="00C546D6"/>
    <w:rsid w:val="00C60090"/>
    <w:rsid w:val="00C6099A"/>
    <w:rsid w:val="00C6148A"/>
    <w:rsid w:val="00C62A2A"/>
    <w:rsid w:val="00C65962"/>
    <w:rsid w:val="00C65E21"/>
    <w:rsid w:val="00C669F6"/>
    <w:rsid w:val="00C73F39"/>
    <w:rsid w:val="00C745CE"/>
    <w:rsid w:val="00C77338"/>
    <w:rsid w:val="00C836B8"/>
    <w:rsid w:val="00C84433"/>
    <w:rsid w:val="00C856F3"/>
    <w:rsid w:val="00C918EE"/>
    <w:rsid w:val="00C91F33"/>
    <w:rsid w:val="00C945D2"/>
    <w:rsid w:val="00C96FC5"/>
    <w:rsid w:val="00CA2D91"/>
    <w:rsid w:val="00CA41DF"/>
    <w:rsid w:val="00CA4777"/>
    <w:rsid w:val="00CB0027"/>
    <w:rsid w:val="00CB07FC"/>
    <w:rsid w:val="00CB0D18"/>
    <w:rsid w:val="00CB0F57"/>
    <w:rsid w:val="00CB21A3"/>
    <w:rsid w:val="00CB3314"/>
    <w:rsid w:val="00CB78D2"/>
    <w:rsid w:val="00CC4C3B"/>
    <w:rsid w:val="00CC68B6"/>
    <w:rsid w:val="00CC6D94"/>
    <w:rsid w:val="00CD0C15"/>
    <w:rsid w:val="00CD3112"/>
    <w:rsid w:val="00CE0CA9"/>
    <w:rsid w:val="00CE2698"/>
    <w:rsid w:val="00CE4DBC"/>
    <w:rsid w:val="00CE4FA5"/>
    <w:rsid w:val="00CE6024"/>
    <w:rsid w:val="00CF1ADD"/>
    <w:rsid w:val="00CF292C"/>
    <w:rsid w:val="00CF4F2B"/>
    <w:rsid w:val="00D02FBF"/>
    <w:rsid w:val="00D06815"/>
    <w:rsid w:val="00D070AB"/>
    <w:rsid w:val="00D16C34"/>
    <w:rsid w:val="00D16E2F"/>
    <w:rsid w:val="00D23BD6"/>
    <w:rsid w:val="00D23EA7"/>
    <w:rsid w:val="00D25A77"/>
    <w:rsid w:val="00D300E3"/>
    <w:rsid w:val="00D30F71"/>
    <w:rsid w:val="00D35606"/>
    <w:rsid w:val="00D46388"/>
    <w:rsid w:val="00D47C95"/>
    <w:rsid w:val="00D50E16"/>
    <w:rsid w:val="00D60A12"/>
    <w:rsid w:val="00D60DD9"/>
    <w:rsid w:val="00D60F0F"/>
    <w:rsid w:val="00D6104A"/>
    <w:rsid w:val="00D61F95"/>
    <w:rsid w:val="00D65332"/>
    <w:rsid w:val="00D73357"/>
    <w:rsid w:val="00D87C04"/>
    <w:rsid w:val="00D9062E"/>
    <w:rsid w:val="00D9185A"/>
    <w:rsid w:val="00D91AC3"/>
    <w:rsid w:val="00D94741"/>
    <w:rsid w:val="00D96D55"/>
    <w:rsid w:val="00DA7E0C"/>
    <w:rsid w:val="00DB09D2"/>
    <w:rsid w:val="00DB135C"/>
    <w:rsid w:val="00DB315D"/>
    <w:rsid w:val="00DB6CD6"/>
    <w:rsid w:val="00DB70CF"/>
    <w:rsid w:val="00DC07C7"/>
    <w:rsid w:val="00DC17AE"/>
    <w:rsid w:val="00DC2A90"/>
    <w:rsid w:val="00DC3980"/>
    <w:rsid w:val="00DC79E4"/>
    <w:rsid w:val="00DD0707"/>
    <w:rsid w:val="00DD0CCB"/>
    <w:rsid w:val="00DD1704"/>
    <w:rsid w:val="00DD25FE"/>
    <w:rsid w:val="00DD299F"/>
    <w:rsid w:val="00DD2DA2"/>
    <w:rsid w:val="00DD3DE2"/>
    <w:rsid w:val="00DD7BBC"/>
    <w:rsid w:val="00DD7BFF"/>
    <w:rsid w:val="00DE1BB9"/>
    <w:rsid w:val="00DE5424"/>
    <w:rsid w:val="00DF19B8"/>
    <w:rsid w:val="00DF1EBA"/>
    <w:rsid w:val="00DF2106"/>
    <w:rsid w:val="00DF34BF"/>
    <w:rsid w:val="00DF4E81"/>
    <w:rsid w:val="00DF7BA3"/>
    <w:rsid w:val="00DF7D80"/>
    <w:rsid w:val="00E0010B"/>
    <w:rsid w:val="00E04A69"/>
    <w:rsid w:val="00E052B9"/>
    <w:rsid w:val="00E05440"/>
    <w:rsid w:val="00E06975"/>
    <w:rsid w:val="00E07D85"/>
    <w:rsid w:val="00E15609"/>
    <w:rsid w:val="00E1658E"/>
    <w:rsid w:val="00E17F74"/>
    <w:rsid w:val="00E217DB"/>
    <w:rsid w:val="00E26923"/>
    <w:rsid w:val="00E30454"/>
    <w:rsid w:val="00E31DAC"/>
    <w:rsid w:val="00E33BB4"/>
    <w:rsid w:val="00E3473C"/>
    <w:rsid w:val="00E34979"/>
    <w:rsid w:val="00E3591A"/>
    <w:rsid w:val="00E3722F"/>
    <w:rsid w:val="00E407CB"/>
    <w:rsid w:val="00E41151"/>
    <w:rsid w:val="00E53B38"/>
    <w:rsid w:val="00E5485D"/>
    <w:rsid w:val="00E5500E"/>
    <w:rsid w:val="00E55C02"/>
    <w:rsid w:val="00E561FA"/>
    <w:rsid w:val="00E63233"/>
    <w:rsid w:val="00E66A7E"/>
    <w:rsid w:val="00E701EA"/>
    <w:rsid w:val="00E73EC0"/>
    <w:rsid w:val="00E779AF"/>
    <w:rsid w:val="00E823BA"/>
    <w:rsid w:val="00E825F5"/>
    <w:rsid w:val="00E8318F"/>
    <w:rsid w:val="00E958F7"/>
    <w:rsid w:val="00EA017B"/>
    <w:rsid w:val="00EA07AA"/>
    <w:rsid w:val="00EA1A6C"/>
    <w:rsid w:val="00EA54B4"/>
    <w:rsid w:val="00EA70FE"/>
    <w:rsid w:val="00EA73EF"/>
    <w:rsid w:val="00EA77C2"/>
    <w:rsid w:val="00EB21C4"/>
    <w:rsid w:val="00EB2D69"/>
    <w:rsid w:val="00EB7324"/>
    <w:rsid w:val="00EB769A"/>
    <w:rsid w:val="00EC049B"/>
    <w:rsid w:val="00EC139F"/>
    <w:rsid w:val="00EC3185"/>
    <w:rsid w:val="00EC36DE"/>
    <w:rsid w:val="00EC3833"/>
    <w:rsid w:val="00ED1C2B"/>
    <w:rsid w:val="00ED21BD"/>
    <w:rsid w:val="00ED5D26"/>
    <w:rsid w:val="00ED7011"/>
    <w:rsid w:val="00ED78B6"/>
    <w:rsid w:val="00EE134A"/>
    <w:rsid w:val="00EE51B8"/>
    <w:rsid w:val="00EE5420"/>
    <w:rsid w:val="00EE6EEF"/>
    <w:rsid w:val="00EF1248"/>
    <w:rsid w:val="00EF24B3"/>
    <w:rsid w:val="00EF2D46"/>
    <w:rsid w:val="00EF3A48"/>
    <w:rsid w:val="00EF3BE6"/>
    <w:rsid w:val="00EF450D"/>
    <w:rsid w:val="00EF4F08"/>
    <w:rsid w:val="00EF50D2"/>
    <w:rsid w:val="00EF63EA"/>
    <w:rsid w:val="00F00608"/>
    <w:rsid w:val="00F019C5"/>
    <w:rsid w:val="00F02D6F"/>
    <w:rsid w:val="00F07267"/>
    <w:rsid w:val="00F07C25"/>
    <w:rsid w:val="00F07F35"/>
    <w:rsid w:val="00F1112C"/>
    <w:rsid w:val="00F12954"/>
    <w:rsid w:val="00F13A53"/>
    <w:rsid w:val="00F13FD2"/>
    <w:rsid w:val="00F23B8B"/>
    <w:rsid w:val="00F241A0"/>
    <w:rsid w:val="00F33339"/>
    <w:rsid w:val="00F33367"/>
    <w:rsid w:val="00F33589"/>
    <w:rsid w:val="00F34C16"/>
    <w:rsid w:val="00F4150B"/>
    <w:rsid w:val="00F42F77"/>
    <w:rsid w:val="00F4572A"/>
    <w:rsid w:val="00F47D57"/>
    <w:rsid w:val="00F50751"/>
    <w:rsid w:val="00F51537"/>
    <w:rsid w:val="00F5186A"/>
    <w:rsid w:val="00F5793C"/>
    <w:rsid w:val="00F63E98"/>
    <w:rsid w:val="00F656D2"/>
    <w:rsid w:val="00F660A2"/>
    <w:rsid w:val="00F677FC"/>
    <w:rsid w:val="00F7317A"/>
    <w:rsid w:val="00F7439C"/>
    <w:rsid w:val="00F75530"/>
    <w:rsid w:val="00F838C5"/>
    <w:rsid w:val="00F8764B"/>
    <w:rsid w:val="00F936E5"/>
    <w:rsid w:val="00F942D6"/>
    <w:rsid w:val="00F95AF6"/>
    <w:rsid w:val="00FA17E2"/>
    <w:rsid w:val="00FA4508"/>
    <w:rsid w:val="00FB2467"/>
    <w:rsid w:val="00FB2FDD"/>
    <w:rsid w:val="00FB54E0"/>
    <w:rsid w:val="00FC5509"/>
    <w:rsid w:val="00FC5ADE"/>
    <w:rsid w:val="00FC6098"/>
    <w:rsid w:val="00FC6B0D"/>
    <w:rsid w:val="00FD168F"/>
    <w:rsid w:val="00FD174B"/>
    <w:rsid w:val="00FD2D71"/>
    <w:rsid w:val="00FD532A"/>
    <w:rsid w:val="00FD56AD"/>
    <w:rsid w:val="00FE0400"/>
    <w:rsid w:val="00FE1036"/>
    <w:rsid w:val="00FE1483"/>
    <w:rsid w:val="00FE197F"/>
    <w:rsid w:val="00FE25B4"/>
    <w:rsid w:val="00FE7548"/>
    <w:rsid w:val="00FF488D"/>
    <w:rsid w:val="00FF4973"/>
    <w:rsid w:val="00FF510E"/>
    <w:rsid w:val="00FF518B"/>
    <w:rsid w:val="00FF5664"/>
    <w:rsid w:val="00FF611C"/>
    <w:rsid w:val="00FF63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8DC82"/>
  <w15:chartTrackingRefBased/>
  <w15:docId w15:val="{44978100-287D-45E8-BBD4-14F4E4288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Caption1">
    <w:name w:val="Caption1"/>
    <w:basedOn w:val="prastasis"/>
    <w:pPr>
      <w:suppressLineNumbers/>
      <w:spacing w:before="120" w:after="120"/>
    </w:pPr>
    <w:rPr>
      <w:rFonts w:cs="Tahoma"/>
      <w:i/>
      <w:iCs/>
      <w:sz w:val="20"/>
    </w:rPr>
  </w:style>
  <w:style w:type="paragraph" w:customStyle="1" w:styleId="Index">
    <w:name w:val="Index"/>
    <w:basedOn w:val="prastasis"/>
    <w:pPr>
      <w:suppressLineNumbers/>
    </w:pPr>
    <w:rPr>
      <w:rFonts w:cs="Tahoma"/>
    </w:rPr>
  </w:style>
  <w:style w:type="paragraph" w:styleId="Antrats">
    <w:name w:val="header"/>
    <w:basedOn w:val="prastasis"/>
    <w:pPr>
      <w:suppressLineNumbers/>
      <w:tabs>
        <w:tab w:val="center" w:pos="4818"/>
        <w:tab w:val="right" w:pos="9637"/>
      </w:tabs>
    </w:pPr>
  </w:style>
  <w:style w:type="paragraph" w:styleId="Porat">
    <w:name w:val="footer"/>
    <w:basedOn w:val="prastasis"/>
    <w:pPr>
      <w:suppressLineNumbers/>
      <w:tabs>
        <w:tab w:val="center" w:pos="4818"/>
        <w:tab w:val="right" w:pos="9637"/>
      </w:tabs>
    </w:pPr>
  </w:style>
  <w:style w:type="paragraph" w:customStyle="1" w:styleId="TableContents">
    <w:name w:val="Table Contents"/>
    <w:basedOn w:val="Pagrindinistekstas"/>
    <w:pPr>
      <w:suppressLineNumbers/>
    </w:pPr>
  </w:style>
  <w:style w:type="paragraph" w:customStyle="1" w:styleId="TableHeading">
    <w:name w:val="Table Heading"/>
    <w:basedOn w:val="TableContents"/>
    <w:pPr>
      <w:jc w:val="center"/>
    </w:pPr>
    <w:rPr>
      <w:b/>
      <w:bCs/>
      <w:i/>
      <w:iCs/>
    </w:rPr>
  </w:style>
  <w:style w:type="character" w:styleId="Hipersaitas">
    <w:name w:val="Hyperlink"/>
    <w:rsid w:val="0018151E"/>
    <w:rPr>
      <w:color w:val="0000FF"/>
      <w:u w:val="single"/>
    </w:rPr>
  </w:style>
  <w:style w:type="table" w:styleId="Lentelstinklelis">
    <w:name w:val="Table Grid"/>
    <w:basedOn w:val="prastojilentel"/>
    <w:rsid w:val="003C4E8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5871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6744">
      <w:bodyDiv w:val="1"/>
      <w:marLeft w:val="0"/>
      <w:marRight w:val="0"/>
      <w:marTop w:val="0"/>
      <w:marBottom w:val="0"/>
      <w:divBdr>
        <w:top w:val="none" w:sz="0" w:space="0" w:color="auto"/>
        <w:left w:val="none" w:sz="0" w:space="0" w:color="auto"/>
        <w:bottom w:val="none" w:sz="0" w:space="0" w:color="auto"/>
        <w:right w:val="none" w:sz="0" w:space="0" w:color="auto"/>
      </w:divBdr>
    </w:div>
    <w:div w:id="422536279">
      <w:bodyDiv w:val="1"/>
      <w:marLeft w:val="0"/>
      <w:marRight w:val="0"/>
      <w:marTop w:val="0"/>
      <w:marBottom w:val="0"/>
      <w:divBdr>
        <w:top w:val="none" w:sz="0" w:space="0" w:color="auto"/>
        <w:left w:val="none" w:sz="0" w:space="0" w:color="auto"/>
        <w:bottom w:val="none" w:sz="0" w:space="0" w:color="auto"/>
        <w:right w:val="none" w:sz="0" w:space="0" w:color="auto"/>
      </w:divBdr>
    </w:div>
    <w:div w:id="571159468">
      <w:bodyDiv w:val="1"/>
      <w:marLeft w:val="0"/>
      <w:marRight w:val="0"/>
      <w:marTop w:val="0"/>
      <w:marBottom w:val="0"/>
      <w:divBdr>
        <w:top w:val="none" w:sz="0" w:space="0" w:color="auto"/>
        <w:left w:val="none" w:sz="0" w:space="0" w:color="auto"/>
        <w:bottom w:val="none" w:sz="0" w:space="0" w:color="auto"/>
        <w:right w:val="none" w:sz="0" w:space="0" w:color="auto"/>
      </w:divBdr>
    </w:div>
    <w:div w:id="629632403">
      <w:bodyDiv w:val="1"/>
      <w:marLeft w:val="0"/>
      <w:marRight w:val="0"/>
      <w:marTop w:val="0"/>
      <w:marBottom w:val="0"/>
      <w:divBdr>
        <w:top w:val="none" w:sz="0" w:space="0" w:color="auto"/>
        <w:left w:val="none" w:sz="0" w:space="0" w:color="auto"/>
        <w:bottom w:val="none" w:sz="0" w:space="0" w:color="auto"/>
        <w:right w:val="none" w:sz="0" w:space="0" w:color="auto"/>
      </w:divBdr>
    </w:div>
    <w:div w:id="705760619">
      <w:bodyDiv w:val="1"/>
      <w:marLeft w:val="0"/>
      <w:marRight w:val="0"/>
      <w:marTop w:val="0"/>
      <w:marBottom w:val="0"/>
      <w:divBdr>
        <w:top w:val="none" w:sz="0" w:space="0" w:color="auto"/>
        <w:left w:val="none" w:sz="0" w:space="0" w:color="auto"/>
        <w:bottom w:val="none" w:sz="0" w:space="0" w:color="auto"/>
        <w:right w:val="none" w:sz="0" w:space="0" w:color="auto"/>
      </w:divBdr>
    </w:div>
    <w:div w:id="725252381">
      <w:bodyDiv w:val="1"/>
      <w:marLeft w:val="0"/>
      <w:marRight w:val="0"/>
      <w:marTop w:val="0"/>
      <w:marBottom w:val="0"/>
      <w:divBdr>
        <w:top w:val="none" w:sz="0" w:space="0" w:color="auto"/>
        <w:left w:val="none" w:sz="0" w:space="0" w:color="auto"/>
        <w:bottom w:val="none" w:sz="0" w:space="0" w:color="auto"/>
        <w:right w:val="none" w:sz="0" w:space="0" w:color="auto"/>
      </w:divBdr>
    </w:div>
    <w:div w:id="745957832">
      <w:bodyDiv w:val="1"/>
      <w:marLeft w:val="0"/>
      <w:marRight w:val="0"/>
      <w:marTop w:val="0"/>
      <w:marBottom w:val="0"/>
      <w:divBdr>
        <w:top w:val="none" w:sz="0" w:space="0" w:color="auto"/>
        <w:left w:val="none" w:sz="0" w:space="0" w:color="auto"/>
        <w:bottom w:val="none" w:sz="0" w:space="0" w:color="auto"/>
        <w:right w:val="none" w:sz="0" w:space="0" w:color="auto"/>
      </w:divBdr>
    </w:div>
    <w:div w:id="952512986">
      <w:bodyDiv w:val="1"/>
      <w:marLeft w:val="0"/>
      <w:marRight w:val="0"/>
      <w:marTop w:val="0"/>
      <w:marBottom w:val="0"/>
      <w:divBdr>
        <w:top w:val="none" w:sz="0" w:space="0" w:color="auto"/>
        <w:left w:val="none" w:sz="0" w:space="0" w:color="auto"/>
        <w:bottom w:val="none" w:sz="0" w:space="0" w:color="auto"/>
        <w:right w:val="none" w:sz="0" w:space="0" w:color="auto"/>
      </w:divBdr>
    </w:div>
    <w:div w:id="990988970">
      <w:bodyDiv w:val="1"/>
      <w:marLeft w:val="0"/>
      <w:marRight w:val="0"/>
      <w:marTop w:val="0"/>
      <w:marBottom w:val="0"/>
      <w:divBdr>
        <w:top w:val="none" w:sz="0" w:space="0" w:color="auto"/>
        <w:left w:val="none" w:sz="0" w:space="0" w:color="auto"/>
        <w:bottom w:val="none" w:sz="0" w:space="0" w:color="auto"/>
        <w:right w:val="none" w:sz="0" w:space="0" w:color="auto"/>
      </w:divBdr>
    </w:div>
    <w:div w:id="1195188794">
      <w:bodyDiv w:val="1"/>
      <w:marLeft w:val="0"/>
      <w:marRight w:val="0"/>
      <w:marTop w:val="0"/>
      <w:marBottom w:val="0"/>
      <w:divBdr>
        <w:top w:val="none" w:sz="0" w:space="0" w:color="auto"/>
        <w:left w:val="none" w:sz="0" w:space="0" w:color="auto"/>
        <w:bottom w:val="none" w:sz="0" w:space="0" w:color="auto"/>
        <w:right w:val="none" w:sz="0" w:space="0" w:color="auto"/>
      </w:divBdr>
    </w:div>
    <w:div w:id="1436368782">
      <w:bodyDiv w:val="1"/>
      <w:marLeft w:val="0"/>
      <w:marRight w:val="0"/>
      <w:marTop w:val="0"/>
      <w:marBottom w:val="0"/>
      <w:divBdr>
        <w:top w:val="none" w:sz="0" w:space="0" w:color="auto"/>
        <w:left w:val="none" w:sz="0" w:space="0" w:color="auto"/>
        <w:bottom w:val="none" w:sz="0" w:space="0" w:color="auto"/>
        <w:right w:val="none" w:sz="0" w:space="0" w:color="auto"/>
      </w:divBdr>
    </w:div>
    <w:div w:id="1500583377">
      <w:bodyDiv w:val="1"/>
      <w:marLeft w:val="0"/>
      <w:marRight w:val="0"/>
      <w:marTop w:val="0"/>
      <w:marBottom w:val="0"/>
      <w:divBdr>
        <w:top w:val="none" w:sz="0" w:space="0" w:color="auto"/>
        <w:left w:val="none" w:sz="0" w:space="0" w:color="auto"/>
        <w:bottom w:val="none" w:sz="0" w:space="0" w:color="auto"/>
        <w:right w:val="none" w:sz="0" w:space="0" w:color="auto"/>
      </w:divBdr>
    </w:div>
    <w:div w:id="1534879111">
      <w:bodyDiv w:val="1"/>
      <w:marLeft w:val="0"/>
      <w:marRight w:val="0"/>
      <w:marTop w:val="0"/>
      <w:marBottom w:val="0"/>
      <w:divBdr>
        <w:top w:val="none" w:sz="0" w:space="0" w:color="auto"/>
        <w:left w:val="none" w:sz="0" w:space="0" w:color="auto"/>
        <w:bottom w:val="none" w:sz="0" w:space="0" w:color="auto"/>
        <w:right w:val="none" w:sz="0" w:space="0" w:color="auto"/>
      </w:divBdr>
    </w:div>
    <w:div w:id="1574268003">
      <w:bodyDiv w:val="1"/>
      <w:marLeft w:val="0"/>
      <w:marRight w:val="0"/>
      <w:marTop w:val="0"/>
      <w:marBottom w:val="0"/>
      <w:divBdr>
        <w:top w:val="none" w:sz="0" w:space="0" w:color="auto"/>
        <w:left w:val="none" w:sz="0" w:space="0" w:color="auto"/>
        <w:bottom w:val="none" w:sz="0" w:space="0" w:color="auto"/>
        <w:right w:val="none" w:sz="0" w:space="0" w:color="auto"/>
      </w:divBdr>
    </w:div>
    <w:div w:id="1886093038">
      <w:bodyDiv w:val="1"/>
      <w:marLeft w:val="0"/>
      <w:marRight w:val="0"/>
      <w:marTop w:val="0"/>
      <w:marBottom w:val="0"/>
      <w:divBdr>
        <w:top w:val="none" w:sz="0" w:space="0" w:color="auto"/>
        <w:left w:val="none" w:sz="0" w:space="0" w:color="auto"/>
        <w:bottom w:val="none" w:sz="0" w:space="0" w:color="auto"/>
        <w:right w:val="none" w:sz="0" w:space="0" w:color="auto"/>
      </w:divBdr>
    </w:div>
    <w:div w:id="206224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ndros\My%20Documents\INFORMACIJA%20AUTOB.%20PARKUI\atsakymas%20i%20paklausimaTP200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5C7FA-41F7-45DC-9BF3-BBAA5C46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atsakymas i paklausimaTP2006</Template>
  <TotalTime>1</TotalTime>
  <Pages>2</Pages>
  <Words>2005</Words>
  <Characters>1143</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UAB “Klaipėdos autobusų parkas“</vt:lpstr>
      <vt:lpstr>UAB “Klaipėdos autobusų parkas“</vt:lpstr>
    </vt:vector>
  </TitlesOfParts>
  <Company>Namai</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“Klaipėdos autobusų parkas“</dc:title>
  <dc:creator>Sandros</dc:creator>
  <cp:lastModifiedBy>Viktorija Bakšinskytė</cp:lastModifiedBy>
  <cp:revision>2</cp:revision>
  <cp:lastPrinted>2020-07-07T12:16:00Z</cp:lastPrinted>
  <dcterms:created xsi:type="dcterms:W3CDTF">2025-10-20T08:00:00Z</dcterms:created>
  <dcterms:modified xsi:type="dcterms:W3CDTF">2025-10-20T08:00:00Z</dcterms:modified>
</cp:coreProperties>
</file>